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E7" w:rsidRPr="00A651E7" w:rsidRDefault="00A651E7" w:rsidP="00A651E7">
      <w:pPr>
        <w:shd w:val="clear" w:color="auto" w:fill="F2F2F0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12638"/>
          <w:sz w:val="18"/>
          <w:szCs w:val="18"/>
        </w:rPr>
      </w:pPr>
      <w:r w:rsidRPr="00A651E7">
        <w:rPr>
          <w:rFonts w:ascii="Verdana" w:eastAsia="Times New Roman" w:hAnsi="Verdana" w:cs="Times New Roman"/>
          <w:b/>
          <w:bCs/>
          <w:color w:val="012638"/>
          <w:sz w:val="18"/>
          <w:szCs w:val="18"/>
        </w:rPr>
        <w:t>О безопасности детского отдыха</w:t>
      </w:r>
    </w:p>
    <w:p w:rsidR="00A651E7" w:rsidRPr="00A651E7" w:rsidRDefault="00A651E7" w:rsidP="00A651E7">
      <w:pPr>
        <w:shd w:val="clear" w:color="auto" w:fill="F2F2F0"/>
        <w:spacing w:before="75" w:after="75" w:line="240" w:lineRule="auto"/>
        <w:jc w:val="both"/>
        <w:rPr>
          <w:rFonts w:ascii="Verdana" w:eastAsia="Times New Roman" w:hAnsi="Verdana" w:cs="Times New Roman"/>
          <w:color w:val="012638"/>
          <w:sz w:val="18"/>
          <w:szCs w:val="18"/>
        </w:rPr>
      </w:pPr>
      <w:r w:rsidRPr="00A651E7">
        <w:rPr>
          <w:rFonts w:ascii="Verdana" w:eastAsia="Times New Roman" w:hAnsi="Verdana" w:cs="Times New Roman"/>
          <w:color w:val="012638"/>
          <w:sz w:val="18"/>
          <w:szCs w:val="18"/>
        </w:rPr>
        <w:t>С 1 июня вступили в силу Федеральные законы от 16.10.2019 № 336-ФЗ "О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детей" и от 16.10.2019 № 338-ФЗ "О внесении изменений в Кодекс Российской Федерации об административных правонарушениях". Согласно изменениям право заниматься организацией отдыха несовершеннолетних без сопровождения родителей останется только у тех организаций отдыха и оздоровления, которые включены в специальный реестр. В этот же реестр включены индивидуальные предприниматели.</w:t>
      </w:r>
      <w:r w:rsidRPr="00A651E7">
        <w:rPr>
          <w:rFonts w:ascii="Verdana" w:eastAsia="Times New Roman" w:hAnsi="Verdana" w:cs="Times New Roman"/>
          <w:color w:val="012638"/>
          <w:sz w:val="18"/>
          <w:szCs w:val="18"/>
        </w:rPr>
        <w:br/>
        <w:t xml:space="preserve">Те организации и ИП, которые не попали в реестр, не смогут принимать детей на отдых. За нарушение этого требования предусмотрена ответственность в виде штрафа на сумму от 500 000 до 1 000 </w:t>
      </w:r>
      <w:proofErr w:type="spellStart"/>
      <w:r w:rsidRPr="00A651E7">
        <w:rPr>
          <w:rFonts w:ascii="Verdana" w:eastAsia="Times New Roman" w:hAnsi="Verdana" w:cs="Times New Roman"/>
          <w:color w:val="012638"/>
          <w:sz w:val="18"/>
          <w:szCs w:val="18"/>
        </w:rPr>
        <w:t>000</w:t>
      </w:r>
      <w:proofErr w:type="spellEnd"/>
      <w:r w:rsidRPr="00A651E7">
        <w:rPr>
          <w:rFonts w:ascii="Verdana" w:eastAsia="Times New Roman" w:hAnsi="Verdana" w:cs="Times New Roman"/>
          <w:color w:val="012638"/>
          <w:sz w:val="18"/>
          <w:szCs w:val="18"/>
        </w:rPr>
        <w:t xml:space="preserve"> рублей. От ответственности освободят только те организации и ИП, которые исключены из реестра, но на момент исключения уже приступили к исполнению взятых на себя обязательств и намереваются добросовестно их выполнить. Важное условие при этом — отсутствие угрозы причинения вреда жизни и здоровью детей.</w:t>
      </w:r>
    </w:p>
    <w:p w:rsidR="00694E59" w:rsidRDefault="00694E59"/>
    <w:sectPr w:rsidR="0069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1E7"/>
    <w:rsid w:val="00694E59"/>
    <w:rsid w:val="00A6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51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51E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6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>Microsoft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lihoslavl</dc:creator>
  <cp:lastModifiedBy>lihoslavl</cp:lastModifiedBy>
  <cp:revision>2</cp:revision>
  <dcterms:created xsi:type="dcterms:W3CDTF">2020-06-25T09:42:00Z</dcterms:created>
  <dcterms:modified xsi:type="dcterms:W3CDTF">2020-06-25T09:42:00Z</dcterms:modified>
</cp:coreProperties>
</file>