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C3" w:rsidRPr="00D643C3" w:rsidRDefault="00D643C3" w:rsidP="00EB74EA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</w:t>
      </w:r>
    </w:p>
    <w:p w:rsidR="00D643C3" w:rsidRPr="00D643C3" w:rsidRDefault="00D643C3" w:rsidP="00D643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D643C3" w:rsidRPr="00D643C3" w:rsidRDefault="00D643C3" w:rsidP="00EB74E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</w:p>
    <w:p w:rsidR="00D643C3" w:rsidRPr="00D643C3" w:rsidRDefault="00D643C3" w:rsidP="00EB74E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D643C3" w:rsidRPr="00D643C3" w:rsidRDefault="00D643C3" w:rsidP="00EB74E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ОБРАЗОВАНИЯ И НАУКИ РФ ОТ 17 ОКТЯБРЯ 2013 Г. </w:t>
      </w:r>
    </w:p>
    <w:p w:rsidR="00D643C3" w:rsidRPr="00D643C3" w:rsidRDefault="00D643C3" w:rsidP="00EB74EA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N 1155 "ОБ УТВЕРЖДЕНИИ ФЕДЕРАЛЬНОГО ГОСУДАРСТВЕННОГО ОБРАЗОВАТЕЛЬНОГО СТАНДАРТА ДОШКОЛЬНОГО ОБРАЗОВАНИЯ" 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14 ноября 2013 г.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Регистрационный N 30384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В соответствии с пунктом 6 части 1 статьи 6 Федерального закона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29 декабря 2012 г. N 273-ФЗ  "Об  образовании  в  Российской   Федерации"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(Собрание законодательства Российской Федерации, 2012,  N 53,   ст. 7598;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2013, N 19, ст. 2326; N 30,  ст. 4036),  подпунктом 5.2.41    Положения о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Министерстве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 науки  Российской  Федерации,   утверждённого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3 июня 2013 г. N 466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(Собрание законодательства Российской Федерации, 2013,  N 23,   ст. 2923;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N 33, ст. 4386; N 37, ст. 4702), пунктом 7 Правил разработки, утверждения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федеральных государственных образовательных стандартов и внесения в   них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изменений, утверждённых постановлением Правительства Российской Федерации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от  5  августа  2013 г.  N 661  (Собрание  законодательства    Российской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Федерации, 2013, N 33, ст. 4377), приказываю: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 Утвердить прилагаемый федеральный государственный образовательный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стандарт дошкольного образования.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 Признать утратившими силу  приказы  Министерства    образования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науки Российской Федерации: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от 23 ноября 2009 г. N 655 "Об утверждении и  введении  в   действие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федеральных   государственных   требований   к   структуре    основной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общеобразовательной программы дошкольного образования"   (зарегистрирован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Министерством  юстиции  Российской   Федерации   8   февраля   2010 г.,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регистрационный N 16299);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от  20   июля   2011 г.   N 2151   "Об   утверждении   федеральных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государственных   требований   к    условиям          реализации основной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общеобразовательной программы дошкольного образования"   (зарегистрирован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Министерством  юстиции  Российской   Федерации   14   ноября   2011 г.,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регистрационный N 22303).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 Настоящий приказ вступает в силу с 1 января 2014 года.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Министр                                                     Д.В. Ливанов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74EA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</w:t>
      </w:r>
      <w:r w:rsidR="00EB74EA">
        <w:rPr>
          <w:rFonts w:ascii="Times New Roman" w:eastAsia="Times New Roman" w:hAnsi="Times New Roman" w:cs="Times New Roman"/>
          <w:sz w:val="24"/>
          <w:szCs w:val="24"/>
        </w:rPr>
        <w:t>                   </w:t>
      </w:r>
    </w:p>
    <w:p w:rsidR="00EB74EA" w:rsidRDefault="00EB74EA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4EA" w:rsidRDefault="00EB74EA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35C1" w:rsidRDefault="003635C1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4EA" w:rsidRDefault="00EB74EA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4EA" w:rsidRDefault="00EB74EA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4EA" w:rsidRDefault="00EB74EA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4EA" w:rsidRDefault="00EB74EA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4EA" w:rsidRDefault="00EB74EA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4EA" w:rsidRDefault="00EB74EA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3C3" w:rsidRPr="00D643C3" w:rsidRDefault="003635C1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D643C3" w:rsidRPr="00D643C3">
        <w:rPr>
          <w:rFonts w:ascii="Times New Roman" w:eastAsia="Times New Roman" w:hAnsi="Times New Roman" w:cs="Times New Roman"/>
          <w:sz w:val="24"/>
          <w:szCs w:val="24"/>
        </w:rPr>
        <w:t>   Приложение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Федеральный государственный образовательный стандарт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образования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(утв. приказом Министерства образования и науки РФ от 17 октября 2013 г.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N 1155)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                      I. Общие положения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1.1. Настоящий федеральный государственный образовательный стандарт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дошкольного  образования  (далее   -   Стандарт)       представляет собой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совокупность обязательных требований к дошкольному образованию.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Предметом  регулирования  Стандарта  являются  отношения  в    сфере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образования,  возникающие  при  реализации  образовательной     программы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(далее - Программа).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Образовательная   деятельность   по   Программе       осуществляется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организациями,    осуществляющими    образовательную        деятельность,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индивидуальными предпринимателями (далее вместе - Организации).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Положения  настоящего  Стандарта  могут  использоваться   родителями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(законными представителями) при получении детьми дошкольного образования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 форме семейного образования.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1.2.  Стандарт  разработан  на   основе   Конституции     Российской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Федерации*(1)  и  законодательства  Российской  Федерации  и  с    учётом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Конвенц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ии ОО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Н о правах ребёнка*(2), в основе которых заложены   следующие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основные принципы: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 поддержка  разнообразия  детства;  сохранение     уникальности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детства  как  важного  этапа  в  общем  развитии   человека,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самоценность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детства - понимание (рассмотрение) детства как периода жизни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значимого самого  по  себе,  без  всяких  условий;  значимого    тем, что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происходит с ребенком сейчас, а не тем,  что  этот  период  есть   период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подготовки к следующему периоду;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личностно-развивающий и гуманистический характер   взаимодействия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взрослых (родителей (законных  представителей),  педагогических  и   иных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работников Организации) и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уважение личности ребенка;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реализация Программы в формах, специфических  для  детей   данной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возрастной  группы,  прежде  всего  в  форме  игры,      познавательной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исследовательской  деятельности,   в   форме   творческой     активности,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обеспечивающей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художественно-эстетическое развитие ребенка.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1.3. В Стандарте учитываются: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индивидуальные потребности ребенка, связанные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жизненной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ситуацией и состоянием здоровья, определяющие особые условия получения им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 (далее - особые образовательные потребности), индивидуальные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потребности отдельных категорий  детей,  в  том  числе  с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возможностями здоровья;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возможности освоения ребёнком  Программы  на  разных    этапах её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реализации.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1.4. Основные принципы дошкольного образования: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  полноценное   проживание   ребёнком   всех       этапов детства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(младенческого,   раннего   и   дошкольного   возраста),       обогащение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(амплификация) детского развития;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2) построение образовательной деятельности на основе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особенностей каждого ребенка, при котором сам ребенок становится активным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 выборе содержания своего образования, становится субъектом образования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(далее - индивидуализация дошкольного образования);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содействие и сотрудничество детей и взрослых, признание   ребенка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полноценным участником (субъектом) образовательных отношений;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поддержка инициативы детей в различных видах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5) сотрудничество Организации с семьёй;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6) приобщение детей  к  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нормам,  традициям   семьи,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общества и государства;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lastRenderedPageBreak/>
        <w:t>     7) формирование познавательных интересов и познавательных   действий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ребенка в различных видах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8) возрастная адекватность  дошкольного  образования   (соответствие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условий, требований, методов возрасту и особенностям развития);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9) учёт этнокультурной ситуации развития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1.5. Стандарт направлен на достижение следующих целей: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повышение социального статуса дошкольного образования;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обеспечение  государством  равенства  возможностей  для   каждого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ребёнка в получении качественного дошкольного образования;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 обеспечение  государственных  гарантий   уровня   и     качества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 на основе  единства  обязательных    требований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условиям реализации образовательных программ дошкольного образования, 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структуре и результатам их освоения;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4) сохранение  единства  образовательного  пространства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Федерации относительно уровня дошкольного образования.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1.6. Стандарт направлен на решение следующих задач: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1) охраны и укрепления физического и психического здоровья детей,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том числе их эмоционального благополучия;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обеспечения равных возможностей для полноценного развития каждого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ребёнка в период дошкольного детства  независимо  от  места   жительства,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пола, нации, языка, социального статуса, психофизиологических  и   других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особенностей (в том числе ограниченных возможностей здоровья);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 обеспечения  преемственности   целей,   задач   и     содержания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образования, реализуемых в  рамках  образовательных  программ   различных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уровней  (далее  -  преемственность  основных  образовательных   программ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дошкольного и начального общего образования);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4) создания благоприятных условий развития детей в соответствии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возрастными и индивидуальными  особенностями  и  склонностями,   развития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способностей и  творческого  потенциала  каждого  ребёнка  как   субъекта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отношений с самим собой, другими детьми, взрослыми и миром;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5) объединения обучения и воспитания  в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целостный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образовательный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процесс на основе духовно-нравственных  и  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 ценностей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принятых в обществе правил и норм поведения в интересах человека, семьи,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6) формирования общей культуры личности детей, в том числе ценностей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здорового  образа  жизни,   развития   их   социальных,     нравственных,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эстетических,  интеллектуальных,  физических  качеств,    инициативности,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самостоятельности и ответственности  ребёнка,  формирования   предпосылок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учебной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7) обеспечения вариативности и разнообразия содержания  Программ  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организационных форм дошкольного образования,  возможности   формирования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 различной направленности с учётом образовательных потребностей,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способностей и состояния здоровья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8) формирования 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индивидуальным, психологическим и физиологическим особенностям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9) обеспечения психолого-педагогической поддержки семьи и повышения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компетентности родителей (законных представителей) в вопросах развития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образования, охраны и укрепления здоровья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1.7. Стандарт является основой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разработки Программы;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 разработки  вариативных  примерных  образовательных     программ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(далее - примерные программы);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 разработки  нормативов  финансового   обеспечения     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   и   нормативных   затрат   на   оказание      государственной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(муниципальной) услуги в сфере дошкольного образования;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объективной  оценки  соответствия  образовательной   деятельности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Организации требованиям Стандарта;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5)  формирования  содержания   профессионального       образования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 образования педагогических работников,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а также проведения их аттестации;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6) оказания помощи родителям (законным представителям) в воспитании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детей, охране и укреплении их физического  и  психического    здоровья,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способностей и необходимой коррекции нарушений 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1.8. Стандарт включает в себя требования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структуре Программы и ее объему;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условиям реализации Программы;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результатам освоения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1.9. Программа  реализуется  на  государственном  языке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Федерации. Программа может  предусматривать  возможность  реализации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родном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языке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из числа языков народов  Российской  Федерации.   Реализация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 на родном языке из числа языков народов Российской Федерации не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должна осуществляться в ущерб получению образования  на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языке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II. Требования к структуре образовательной программы дошкольного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                    образования и ее объему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2.1. Программа определяет содержание и организацию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деятельности на уровне дошкольного образования.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Программа обеспечивает развитие личности детей дошкольного возраста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 различных  видах  общения  и  деятельности  с  учётом  их   возрастных,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индивидуальных психологических и физиологических особенностей  и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должна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быть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на решение задач, указанных в пункте 1.6 Стандарта.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2.2. Структурные подразделения в одной Организации (далее - Группы)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могут реализовывать разные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2.3. Программа формируется как  программа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поддержки позитивной социализации и индивидуализации, развития   личности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 дошкольного возраста и определяет комплекс основных   характеристик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(объём, содержание и  планируемые  результаты  в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целевых ориентиров дошкольного образования).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2.4. Программа направлена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создание условий развития ребенка, открывающих возможности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его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позитивной социализации, его личностного развития, развития инициативы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творческих  способностей  на  основе  сотрудничества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   взрослыми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сверстниками и соответствующим возрасту видам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на создание развивающей образовательной среды, которая представляет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собой систему условий социализации и индивидуализации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2.5.  Программа  разрабатывается   и   утверждается     Организацией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в соответствии с настоящим Стандартом и с учётом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Примерных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программ*(3).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При разработке Программы Организация  определяет   продолжительность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пребывания детей в Организации, режим работы Организации в соответствии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объёмом  решаемых  задач   образовательной   деятельности,  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предельную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наполняемость Групп. Организация может разрабатывать и  реализовывать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Группах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различные Программы с разной продолжительностью пребывания детей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 течение суток, в том числе Групп  кратковременного  пребывания   детей,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Групп полного и продлённого дня, Групп круглосуточного пребывания, Групп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 разного возраста от двух  месяцев  до  восьми  лет,  в  том  числе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разновозрастных Групп.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Программа  может   реализовываться   в   течение       всего времени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пребывания*(4) детей в Организации.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2.6. Содержание Программы должно  обеспечивать  развитие   личности,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мотивации  и  способностей  детей  в  различных  видах     деятельности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охватывать следующие структурные  единицы,  представляющие   определенные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направления  развития  и  образования  детей  (далее  -   образовательные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области):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социально-коммуникативное развитие;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познавательное развитие;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речевое развитие;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художественно-эстетическое развитие;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физическое развитие.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lastRenderedPageBreak/>
        <w:t>     Социально-коммуникативное развитие направлено на  усвоение  норм  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ценностей,  принятых  в  обществе,  включая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моральные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и    нравственные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ценности; развитие общения  и  взаимодействия  ребёнка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 взрослыми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сверстниками;  становление  самостоятельности,       целенаправленности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интеллекта,  эмоциональной  отзывчивости,  сопереживания,    формирование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готовности  к  совместной  деятельности  со  сверстниками,   формирование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и чувства  принадлежности  к  своей  семье  и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сообществу детей  и  взрослых  в  Организации;  формирование   позитивных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установок к различным  видам  труда  и  творчества;  формирование   основ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безопасного поведения в быту, социуме, природе.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Познавательное  развитие  предполагает  развитие  интересов   детей,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любознательности и познавательной мотивации; формирование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действий,  становление  сознания;  развитие  воображения  и  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активности; формирование первичных представлений о себе,  других   людях,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окружающего мира, о свойствах и отношениях объектов окружающего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мира  (форме,  цвете,  размере,  материале,  звучании,  ритме,   темпе,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, числе, части и целом, пространстве  и  времени,    движении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покое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, причинах и  следствиях  и  др.),  о  малой  родине  и   Отечестве,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о 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ценностях нашего народа,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отечественных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традициях и праздниках,  о  планете  Земля  как  общем  доме    людей,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её природы, многообразии стран и народов мира.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Речевое развитие включает владение речью как  средством  общения  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культуры; обогащение активного словаря; развитие связной,   грамматически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правильной  диалогической  и  монологической  речи;  развитие  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творчества;  развитие   звуковой   и   интонационной       культуры речи,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фонематического  слуха;  знакомство  с   книжной   культурой,   детской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литературой,  понимание  на  слух  текстов  различных  жанров     детской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литературы; формирование звуковой аналитико-синтетической активности как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предпосылки обучения грамоте.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Художественно-эстетическое   развитие    предполагает       развитие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предпосылок ценностно-смыслового  восприятия  и  понимания   произведений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искусства (словесного, музыкального,  изобразительного),  мира   природы;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становление эстетического отношения  к  окружающему  миру;   формирование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элементарных  представлений  о  видах  искусства;  восприятие     музыки,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художественной  литературы,  фольклора;  стимулирование     сопереживания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персонажам  художественных  произведений;  реализацию  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конструктивно-модельной,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музыкальной и др.).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Физическое развитие включает приобретение опыта в  следующих   видах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деятельности детей: двигательной, в том числе  связанной  с   выполнением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упражнений, направленных  на  развитие  таких  физических    качеств, как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координация  и  гибкость;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правильному     формированию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опорно-двигательной системы организма, развитию равновесия,   координации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движения, крупной и мелкой моторики обеих рук, а также с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правильным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,   не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наносящем ущерба организму, выполнением основных движений (ходьба,   бег,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мягкие  прыжки,  повороты  в  обе  стороны),   формирование     начальных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представлений о некоторых видах спорта, овладение  подвижными  играми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правилами; становление целенаправленности и 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двигательной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сфере; становление  ценностей  здорового  образа  жизни,    овладение его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элементарными нормами  и  правилами  (в  питании,  двигательном   режиме,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закаливании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, при формировании полезных привычек и др.).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2.7.  Конкретное  содержание  указанных  образовательных    областей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зависит от возрастных и индивидуальных особенностей детей,   определяется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целями и задачами Программы и может реализовываться  в  различных   видах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деятельности (общении, игре, познавательно-исследовательской деятельности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- как сквозных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механизмах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развития ребенка):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в младенческом возрасте (2  месяца  -  1  год)  -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непосредственное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эмоциональное  общение  с  взрослым,  манипулирование  с     предметами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познавательно-исследовательские  действия,  восприятие  музыки,   детских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песен и стихов, двигательная активность и тактильно-двигательные игры;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lastRenderedPageBreak/>
        <w:t>     в раннем возрасте (1 год - 3 года) - предметная деятельность и игры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 составными и динамическими игрушками; экспериментирование с материалами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и веществами (песок, вода, тесто и пр.), общение с взрослым и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совместные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игры со сверстниками  под  руководством  взрослого,    самообслуживание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действия с бытовыми предметами-орудиями (ложка, совок, лопатка  и   пр.),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восприятие  смысла  музыки,  сказок,  стихов,  рассматривание   картинок,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двигательная активность;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для детей дошкольного возраста  (3  года  -  8  лет)  -    ряд видов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как игровая, включая сюжетно-ролевую  игру,  игру  с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правилами и другие виды игры, коммуникативная (общение и   взаимодействие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взрослыми   и   сверстниками),       познавательно-исследовательская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(исследования объектов окружающего мира и экспериментирования с ними), 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также восприятие художественной литературы и фольклора, самообслуживание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и элементарный бытовой труд (в помещении и на улице), конструирование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разного материала, включая конструкторы, модули, бумагу, природный и иной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материал, изобразительная (рисование,  лепка,  аппликация),   музыкальная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(восприятие  и  понимание  смысла  музыкальных   произведений,   пение,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музыкально-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ритмические   движения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,   игры   на   детских      музыкальных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инструментах) и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двигательная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(овладение  основными  движениями)   формы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активности ребенка.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2.8.  Содержание  Программы  должно  отражать  следующие     аспекты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образовательной среды для ребёнка дошкольного возраста: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предметно-пространственная развивающая образовательная среда;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2) характер взаимодействия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взрослыми;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характер взаимодействия с другими детьми;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система отношений ребёнка к миру, к другим людям, к себе самому.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2.9. Программа состоит из обязательной части и  части,   формируемой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участниками   образовательных   отношений.    Обе          части являются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взаимодополняющими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и необходимыми с точки зрения  реализации   требований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Стандарта.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Обязательная часть Программы  предполагает  комплексность   подхода,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обеспечивая развитие детей во всех пяти взаимодополняющих образовательных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областях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(пункт 2.5 Стандарта).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 части, формируемой участниками образовательных отношений,   должны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быть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выбранные   и/или   разработанные     самостоятельно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 Программы, направленные на развитие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 в одной или нескольких образовательных областях, видах деятельности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и/или  культурных  практиках  (далее  -   парциальные     образовательные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программы), методики, формы организации образовательной работы.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2.10. Объём обязательной части Программы рекомендуется не менее 60%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от её общего  объёма;  части,  формируемой  участниками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отношений, не более 40%.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2.11.  Программа   включает   три   основных   раздела: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целевой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содержательный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и  организационный,  в  каждом  из  которых    отражается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 и  часть,  формируемая  участниками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2.11.1. Целевой раздел включает  в  себя  пояснительную    записку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Пояснительная записка должна раскрывать: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цели и задачи реализации Программы;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принципы и подходы к формированию Программы;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значимые для разработки и реализации Программы характеристики, в том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особенностей развития детей раннего  и   дошкольного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Планируемые результаты освоения Программы конкретизируют требования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Стандарта к целевым ориентирам в обязательной части и части, формируемой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отношений, с учетом возрастных возможностей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индивидуальных различий (индивидуальных траекторий  развития)  детей,  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также особенностей развития детей с ограниченными возможностями здоровья,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 том числе детей-инвалидов (далее - дети с ограниченными   возможностями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здоровья).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lastRenderedPageBreak/>
        <w:t>     2.11.2.  Содержательный  раздел  представляет   общее     содержание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Программы, обеспечивающее полноценное развитие личности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Содержательный раздел Программы должен включать: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а)  описание  образовательной  деятельности   в       соответствии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направлениями развития ребенка, представленными в  пяти   образовательных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областях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,  с  учётом  используемых   вариативных   примерных     основных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 дошкольного образования и методических пособий,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реализацию данного содержания;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б) описание вариативных форм, способов, методов и средств 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   с   учётом   возрастных   и   индивидуальных     особенностей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воспитанников, специфики их образовательных потребностей и интересов;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в)  описание  образовательной  деятельности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  профессиональной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коррекции  нарушений  развития  детей  в  случае,   если       эта работа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предусмотрена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Программой.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 содержательном разделе Программы должны быть представлены: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а)  особенности  образовательной  деятельности  разных       видов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культурных практик;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б) способы и направления поддержки детской инициативы;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в) особенности взаимодействия педагогического коллектива с   семьями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воспитанников;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г) иные характеристики содержания Программы, наиболее существенные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точки зрения авторов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Часть Программы, формируемая участниками образовательных отношений,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может   включать   различные   направления,   выбранные       участниками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 из числа парциальных  и  иных  программ   и/или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созданных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ими самостоятельно.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Данная часть Программы должна учитывать образовательные потребности,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интересы и мотивы детей, членов их семей и  педагогов  и,  в   частности,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на: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специфику национальных, 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и иных условий,  в   которых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осуществляется образовательная деятельность;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выбор тех парциальных образовательных программ и  форм   организации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работы с детьми, которые в наибольшей степени соответствуют потребностям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 интересам детей, а также возможностям педагогического коллектива;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сложившиеся традиции Организации или Группы.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Содержание  коррекционной  работы  и/или  инклюзивного   образования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включается  в  Программу,  если  планируется  её  освоение     детьми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Данный раздел должен содержать специальные  условия  для   получения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 детьми с ограниченными возможностями здоровья, в  том   числе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механизмы  адаптации  Программы  для  указанных  детей,     использование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специальных образовательных программ и методов, специальных методических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пособий и дидактических материалов, проведение групповых и индивидуальных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коррекционных  занятий  и  осуществления  квалифицированной     коррекции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нарушений их развития.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Коррекционная работа  и/или  инклюзивное  образование  должны   быть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направлены на: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обеспечение коррекции  нарушений  развития  различных   категорий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   с   ограниченными   возможностями   здоровья,      оказание    им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квалифицированной помощи в освоении Программы;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освоение детьми с ограниченными возможностями здоровья Программы,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их  разностороннее  развитие  с  учётом  возрастных  и     индивидуальных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особенностей и особых образовательных потребностей, социальной адаптации.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Коррекционная  работа  и/или  инклюзивное  образование       детей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здоровья, осваивающих  Программу  в   Группах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комбинированной и компенсирующей направленности (в том числе и для детей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 сложными (комплексными) нарушениями),  должны  учитывать   особенности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развития и специфические образовательные  потребности  каждой   категории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 случае организации инклюзивного  образования  по  основаниям,  не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связанным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детей, выделение данного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раздела не является обязательным; в случае же его  выделения   содержание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данного раздела определяется Организацией самостоятельно.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2.11.3.   Организационный   раздел   должен   содержать   описание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материально-технического   обеспечения    Программы,       обеспеченности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методическими материалами и средствами обучения и  воспитания,   включать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распорядок и /или режим дня, а также особенности  традиционных   событий,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праздников,   мероприятий;   особенности    организации       развивающей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2.12. В случае  если  обязательная  часть  Программы   соответствует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программе, она оформляется в виде  ссылки  на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соответствующую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примерную  программу.  Обязательная  часть  должна  быть     представлена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развёрнуто в соответствии с пунктом 2.11 Стандарта, в случае если она не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соответствует одной из примерных программ.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Часть Программы, формируемая участниками образовательных отношений,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в виде ссылок  на  соответствующую   методическую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литературу, позволяющую ознакомиться с содержанием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участниками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 парциальных программ, методик, форм организации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образовательной работы.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2.13. Дополнительным разделом Программы является текст  её   краткой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презентации. Краткая презентация Программы должна быть ориентирована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родителей (законных представителей) детей и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доступна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для ознакомления.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 краткой презентации Программы должны быть указаны: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1) возрастные и иные  категории  детей,  на  которых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Программа Организации, в  том  числе  категории  детей  с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возможностями здоровья, если Программа  предусматривает  особенности   ее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реализации для этой категории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используемые Примерные программы;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3)  характеристика  взаимодействия  педагогического     коллектива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семьями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III. Требования к условиям реализации основной образовательной программы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                    дошкольного образования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3.1. Требования к условиям реализации Программы включают требования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   психолого-педагогическим,   кадровым,       материально-техническим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финансовым  условиям  реализации  Программы,  а  также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  развивающей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среде.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Условия  реализации  Программы  должны  обеспечивать  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полноценное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развитие личности детей во всех  основных  образовательных    областях, 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именно: в сферах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социально-коммуникативного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, познавательного,   речевого,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художественно-эстетического и физического развития личности детей на фоне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их эмоционального благополучия и положительного отношения к миру, к себе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 к другим людям.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Указанные требования направлены  на  создание  социальной   ситуации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развития для  участников  образовательных  отношений,  включая   создание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образовательной среды, которая: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гарантирует  охрану  и  укрепление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и   психического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здоровья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обеспечивает эмоциональное благополучие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  способствует   профессиональному   развитию    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работников;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 создаёт  условия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развивающего  вариативного    дошкольного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5) обеспечивает открытость дошкольного образования;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6) создает условия для участия родителей (законных представителей)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  Требования  к  психолого-педагогическим  условиям   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дошкольного образования.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3.2.1. Для успешной реализации  Программы  должны  быть   обеспечены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следующие психолого-педагогические условия: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уважение взрослых к человеческому достоинству детей, формирование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lastRenderedPageBreak/>
        <w:t>и поддержка  их  положительной  самооценки,  уверенности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собственных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возможностях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и способностях;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использование в  образовательной  деятельности  форм  и   методов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работы  с  детьми,  соответствующих  их  возрастным  и     индивидуальным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особенностям  (недопустимость  как  искусственного  ускорения,    так   и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искусственного замедления развития детей);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построение образовательной деятельности на основе взаимодействия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взрослых с детьми, ориентированного на интересы  и  возможности   каждого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ребёнка и учитывающего социальную ситуацию его развития;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поддержка взрослыми положительного, доброжелательного   отношения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 друг к другу и взаимодействия детей друг с другом в  разных   видах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5) поддержка инициативы и самостоятельности детей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специфических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для них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видах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6)  возможность  выбора  детьми  материалов,   видов     активности,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участников совместной деятельности и общения;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7) защита детей от всех форм физического и психического насилия*(5);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8) поддержка родителей (законных представителей) в воспитании детей,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охране и укреплении их  здоровья,  вовлечение  семей    непосредственно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3.2.2. Для получения без  дискриминации  качественного   образования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детьми с  ограниченными  возможностями  здоровья  создаются   необходимые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условия для диагностики и  коррекции  нарушений  развития  и   социальной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адаптации, оказания ранней коррекционной помощи  на  основе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психолого-педагогических подходов и наиболее подходящих для  этих   детей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языков, методов, способов общения  и  условий,  в  максимальной   степени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способствующих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получению дошкольного образования,  а  также   социальному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развитию этих детей, в том числе  посредством  организации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инклюзивного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 детей с ограниченными возможностями здоровья.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3.2.3.  При  реализации   Программы   может       проводиться оценка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индивидуального развития детей. Такая оценка производится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педагогическим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работником в рамках педагогической диагностики  (оценки   индивидуального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развития детей дошкольного возраста, связанной с  оценкой   эффективности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педагогических действий и лежащей в основе их дальнейшего планирования).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Результаты   педагогической   диагностики   (мониторинга)   могут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использоваться исключительно для решения следующих образовательных задач: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индивидуализации образования (в  том  числе  поддержки   ребёнка,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построения его образовательной траектории или профессиональной коррекции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особенностей его развития);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оптимизации работы с группой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При необходимости используется психологическая диагностика развития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детей (выявление и изучение  индивидуально-психологических   особенностей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детей),  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которую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  проводят     квалифицированные     специалисты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(педагоги-психологи, психологи).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Участие ребёнка в психологической диагностике допускается только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согласия его родителей (законных представителей).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Результаты психологической  диагностики  могут  использоваться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решения   задач   психологического    сопровождения    и    проведения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квалифицированной коррекции развития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3.2.4. Наполняемость Группы определяется с учётом возраста детей, 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состояния здоровья, специфики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3.2.5.  Условия,  необходимые  для  создания  социальной    ситуации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развития  детей,  соответствующей   специфике   дошкольного     возраста,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предполагают: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1) обеспечение эмоционального благополучия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непосредственное общение с каждым ребёнком;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уважительное  отношение  к  каждому  ребенку,  к  его     чувствам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потребностям;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2) поддержку индивидуальности и инициативы детей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создание  условий  для  свободного  выбора  детьми     деятельности,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участников совместной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lastRenderedPageBreak/>
        <w:t>     создание условий для принятия детьми решений, выражения своих чувств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 мыслей;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недирективную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помощь  детям,  поддержку  детской       инициативы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самостоятельности    в    разных    видах          деятельности (игровой,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исследовательской, проектной, познавательной и т.д.);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установление правил взаимодействия в разных ситуациях: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создание условий для позитивных, доброжелательных  отношений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детьми, в том  числе  принадлежащими  к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разным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национально-культурным,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религиозным общностям и социальным слоям, а также имеющими различные   (в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том числе ограниченные) возможности здоровья;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развитие коммуникативных способностей детей, позволяющих   разрешать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конфликтные ситуации со сверстниками;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развитие умения детей работать в группе сверстников;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   построение    вариативного    развивающего        образования,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ориентированного  на  уровень  развития,  проявляющийся  у      ребенка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совместной деятельности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взрослым и более опытными сверстниками, но не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актуализирующийся  в  его  индивидуальной  деятельности  (далее    - зона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ближайшего развития каждого ребенка),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создание условий для овладения культурными средствами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организацию видов деятельности, способствующих  развитию   мышления,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речи,  общения,  воображения  и   детского   творчества,     личностного,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физического и художественно-эстетического развития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поддержку спонтанной игры детей, ее обогащение, обеспечение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игрового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времени и пространства;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оценку индивидуального развития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5)  взаимодействие  с  родителями  (законными    представителями)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вопросам  образования  ребёнка,  непосредственного  вовлечения   их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образовательную  деятельность,  в  том   числе   посредством     создания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образовательных  проектов  совместно  с  семьёй  на  основе     выявления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потребностей и поддержки образовательных инициатив семьи.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3.2.6. В целях эффективной реализации Программы должны быть созданы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условия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1)  профессионального  развития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и     руководящих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работников, в том числе их дополнительного профессионального образования;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консультативной поддержки педагогических работников и   родителей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по  вопросам  образования  и  охраны   здоровья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детей, в том числе инклюзивного образования (в случае его организации);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организационно-методического сопровождения  процесса   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Программы, в том числе во взаимодействии со сверстниками и взрослыми.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3.2.7.  Для  коррекционной  работы  с   детьми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  ограниченными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возможностями здоровья, осваивающими Программу совместно с другими детьми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в Группах комбинированной направленности, должны создаваться  условия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перечнем и планом реализации индивидуально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ориентированных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коррекционных   мероприятий,   обеспечивающих   удовлетворение   особых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образовательных  потребностей  детей  с   ограниченными     возможностями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здоровья.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При создании условий для работы с  детьми-инвалидами,   осваивающими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Программу,  должна  учитываться  индивидуальная  программа   реабилитации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ребенка-инвалида.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3.2.8. Организация должна создавать возможности: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 для  предоставления  информации  о  Программе  семье    и   всем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заинтересованным лицам, вовлечённым в  образовательную  деятельность,  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также широкой общественности;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для взрослых по поиску, использованию материалов, обеспечивающих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реализацию Программы, в том числе в информационной среде;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для обсуждения с родителями  (законными  представителями)   детей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вопросов, связанных с реализацией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3.2.9. Максимально допустимый объем образовательной нагрузки должен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соответствовать санитарно-эпидемиологическим правилам и нормативам 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2.4.1.3049-13  "Санитарно-эпидемиологические  требования  к   устройству,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содержанию  и  организации  режима  работы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дошкольных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 образовательных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организаций",  утвержденным  постановлением  Главного    государственного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санитарного  врача  Российской  Федерации  от  15  мая       2013 г. N 26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(зарегистрировано Министерством  юстиции  Российской  Федерации  29  мая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2013 г., регистрационный N 28564).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3.3. Требования к развивающей предметно-пространственной среде.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3.3.1. Развивающая  предметно-пространственная  среда   обеспечивает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максимальную  реализацию   образовательного   потенциала     пространства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Организации, Группы, а также территории, прилегающей к  Организации   или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находящейся  на  небольшом  удалении,  приспособленной  для    реализации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Программы (далее - участок), материалов, оборудования  и  инвентаря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развития детей  дошкольного  возраста  в  соответствии  с   особенностями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каждого возрастного  этапа,  охраны  и  укрепления  их  здоровья,  учёта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особенностей и коррекции недостатков их развития.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3.3.2.   Развивающая   предметно-пространственная   среда   должна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обеспечивать возможность общения и совместной деятельности детей (в   том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детей разного возраста) и взрослых, двигательной активности детей,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а также возможности для уединения.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3.3.3.   Развивающая   предметно-пространственная   среда   должна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обеспечивать: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реализацию различных образовательных программ;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 случае организации инклюзивного образования - необходимые для него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условия;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учёт  национально-культурных,  климатических  условий,  в    которых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осуществляется образовательная деятельность;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учёт возрастных особенностей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3.3.4. Развивающая  предметно-пространственная  среда  должна   быть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содержательно-насыщенной,    трансформируемой,        полифункциональной,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вариативной, доступной и безопасной.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1) Насыщенность среды должна соответствовать возрастным возможностям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 и содержанию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Образовательное  пространство  должно  быть  оснащено     средствами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обучения и  воспитания  (в  том  числе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техническими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),   соответствующими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материалами, в том числе расходным игровым, спортивным,   оздоровительным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оборудованием, инвентарём (в соответствии со спецификой Программы).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Организация образовательного пространства и разнообразие материалов,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оборудования и инвентаря (в здании и на участке) должны обеспечивать: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игровую, познавательную, исследовательскую и творческую   активность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всех воспитанников, экспериментирование с доступными детям материалами (в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том числе с песком и водой);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двигательную активность, в том  числе  развитие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крупной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и   мелкой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моторики, участие в подвижных играх и соревнованиях;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эмоциональное   благополучие   детей    во          взаимодействии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предметно-пространственным окружением;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возможность самовыражения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Для  детей  младенческого  и  раннего   возраста  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образовательное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пространство должно предоставлять необходимые и достаточные   возможности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для движения, предметной и игровой деятельности с разными материалами.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 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Трансформируемость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пространства   предполагает     возможность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изменений   предметно-пространственной   среды   в         зависимости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образовательной  ситуации,  в  том  числе  от  меняющихся     интересов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возможностей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3) 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материалов предполагает: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возможность  разнообразного  использования  различных   составляющих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предметной среды, например, детской мебели, матов, мягких модулей, ширм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т.д.;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наличие в Организации или Группе полифункциональных (не   обладающих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жёстко  закреплённым  способом  употребления)  предметов,  в  том  числе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природных материалов, пригодных для использования в разных видах детской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активности (в том числе  в  качестве  предметов-заместителей  в   детской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игре).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Вариативность среды предполагает: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lastRenderedPageBreak/>
        <w:t>   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наличие в Организации или Группе различных пространств  (для   игры,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конструирования, уединения и пр.), а также разнообразных материалов, игр,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игрушек и оборудования, обеспечивающих свободный выбор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периодическую  сменяемость  игрового  материала,  появление  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новых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предметов,  стимулирующих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игровую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,  двигательную,       познавательную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исследовательскую активность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5) Доступность среды предполагает: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доступность для воспитанников, в том числе  детей  с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возможностями  здоровья  и   детей-инвалидов,   всех       помещений, где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осуществляется образовательная деятельность;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свободный  доступ  детей,  в  том  числе  детей  с  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возможностями  здоровья,  к  играм,  игрушкам,  материалам,     пособиям,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обеспечивающим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все основные виды детской активности;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исправность и сохранность материалов и оборудования.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6)  Безопасность  предметно-пространственной  среды     предполагает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соответствие всех её элементов требованиям по обеспечению  надёжности  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безопасности их использования.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3.3.5. Организация самостоятельно определяет средства  обучения,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том числе технические, соответствующие материалы (в том числе расходные),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игровое, спортивное, оздоровительное оборудование, инвентарь,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3.4. Требования к кадровым условиям реализации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3.4.1.   Реализация   Программы   обеспечивается    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руководящими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педагогическими, учебно-вспомогательными, административно-хозяйственными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работниками Организации. В реализации Программы могут также   участвовать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научные работники Организации. Иные работники Организации, в  том   числе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осуществляющие финансовую и хозяйственную деятельности, охрану  жизни  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здоровья детей, обеспечивают реализацию 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Квалификация  педагогических  и  учебно-вспомогательных   работников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должна соответствовать квалификационным характеристикам, установленным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Едином   квалификационном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справочнике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должностей       руководителей,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специалистов  и  служащих,  раздел   "Квалификационные     характеристики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должностей работников образования",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утверждённом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приказом   Министерства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здравоохранения и социального развития Российской Федерации от 26 августа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2010 г.  N 761н  (зарегистрирован  Министерством   юстиции     Российской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Федерации 6 октября 2010 г.,  регистрационный  N 18638),  с   изменениями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внесёнными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  развития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Российской  Федерации  от  31  мая  2011 г.   N 448н     (зарегистрирован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Министерством   юстиции   Российской   Федерации   1        июля 2011 г.,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регистрационный N 21240).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Должностной  состав  и  количество  работников,      необходимых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реализации и обеспечения реализации Программы, определяются ее целями  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задачами, а также особенностями развития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Необходимым условием качественной реализации Программы является   ее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непрерывное  сопровождение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педагогическими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и    учебно-вспомогательными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работниками в течение всего времени ее реализации в  Организации  или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Группе.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3.4.2.  Педагогические  работники,  реализующие  Программу,   должны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обладать основными  компетенциями,  необходимыми  для  создания   условия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развития детей,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обозначенными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в п. 3.2.5 настоящего Стандарта.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3.4.3. При работе в Группах для детей с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возможностям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здоровья в Организации могут быть дополнительно предусмотрены   должности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педагогических  работников,  имеющих  соответствующую  квалификацию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работы с данными ограничениями здоровья детей, в том  числе   ассистентов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(помощников),  оказывающих  детям  необходимую  помощь.     Рекомендуется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предусматривать должности соответствующих педагогических работников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каждой Группы для детей с ограниченными возможностями здоровья.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3.4.4. При организации инклюзивного образования: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при включении в Группу детей с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возможностям здоровья к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реализации Программы могут быть привлечены дополнительные педагогические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работники, имеющие соответствующую квалификацию  для  работы  с   данными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lastRenderedPageBreak/>
        <w:t>ограничениями здоровья детей. Рекомендуется  привлекать   соответствующих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для  каждой  Группы,  в  которой   организовано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при включении в Группу иных категорий  детей,  имеющих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потребности, в том числе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в трудной жизненной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ситуации*(6),  могут  быть  привлечены  дополнительные     педагогические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работники, имеющие соответствующую квалификацию.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3.5.  Требования  к  материально-техническим  условиям    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дошкольного образования.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3.5.1. Требования  к  материально-техническим  условиям   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 включают: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1)     требования,     определяемые     в     соответствии  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 правилами и нормативами;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2) требования, определяемые в  соответствии  с  правилами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требования к средствам обучения и воспитания  в  соответствии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возрастом и индивидуальными особенностями развития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4) оснащенность  помещений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предметно-пространственной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средой;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5)  требования  к  материально-техническому  обеспечению   программы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(учебно-методический комплект, оборудование, оснащение (предметы).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3.6.  Требования  к  финансовым   условиям   реализации     основной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образования.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3.6.1. Финансовое обеспечение государственных гарантий на получение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гражданами общедоступного и бесплатного дошкольного образования за   счёт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средств соответствующих бюджетов бюджетной системы Российской Федерации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государственных, муниципальных и частных организациях осуществляется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основе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нормативов обеспечения государственных гарантий реализации прав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получение  общедоступного  и   бесплатного   дошкольного     образования,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определяемых  органами  государственной  власти  субъектов     Российской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Федерации,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реализацию  Программы  в      соответствии со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Стандартом.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3.6.2. Финансовые условия реализации Программы должны: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1)  обеспечивать  возможность  выполнения  требований    Стандарта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условиям реализации и структуре Программы;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2) обеспечивать реализацию обязательной части  Программы  и   части,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образовательного процесса, учитывая вариативность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индивидуальных траекторий развития детей;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3) отражать структуру и объём расходов, необходимых для   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Программы, а также механизм их формирования.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3.6.3.   Финансирование   реализации   образовательной     программы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  должно  осуществляться  в  объеме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определяемых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органами государственной власти субъектов Российской Федерации нормативов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обеспечения  государственных  гарантий  реализации  прав  на    получение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общедоступного и бесплатного дошкольного образования. Указанные нормативы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определяются в соответствии со Стандартом, с  учётом  типа   Организации,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специальных  условий  получения  образования  детьми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  ограниченными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возможностями здоровья (специальные условия  образования  -   специальные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методы и средства обучения, учебники, учебные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пособия,  дидактические  и  наглядные  материалы,  технические   средства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обучения   коллективного   и   индивидуального   пользования   (включая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специальные), средства коммуникации и связи, 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сурдоперевод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образовательных  программ,  адаптация  образовательных       учреждений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прилегающих к ним территорий для свободного доступа всех категорий лиц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ограниченными   возможностями   здоровья,   а   также     педагогические,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психолого-педагогические,  медицинские,  социальные  и   иные     услуги,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обеспечивающие  адаптивную  среду  образования  и  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безбарьерную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среду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жизнедеятельности, без которых освоение образовательных программ лицами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ограниченными   возможностями   здоровья   затруднено),       обеспечения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дополнительного профессионального образования педагогических работников,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обеспечения безопасных условий обучения и  воспитания,  охраны   здоровья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lastRenderedPageBreak/>
        <w:t>детей, направленности Программы, категории детей, форм обучения  и   иных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особенностей образовательной деятельности, и должен быть  достаточным  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 Организацией: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расходов на оплату труда работников, реализующих Программу;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расходов  на  средства  обучения  и  воспитания,     соответствующие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материалы, в  том  числе  приобретение  учебных  изданий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 бумажном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электронном виде, дидактических материалов, ауди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643C3">
        <w:rPr>
          <w:rFonts w:ascii="Times New Roman" w:eastAsia="Times New Roman" w:hAnsi="Times New Roman" w:cs="Times New Roman"/>
          <w:sz w:val="24"/>
          <w:szCs w:val="24"/>
        </w:rPr>
        <w:t>видео-материалов</w:t>
      </w:r>
      <w:proofErr w:type="spellEnd"/>
      <w:r w:rsidRPr="00D643C3">
        <w:rPr>
          <w:rFonts w:ascii="Times New Roman" w:eastAsia="Times New Roman" w:hAnsi="Times New Roman" w:cs="Times New Roman"/>
          <w:sz w:val="24"/>
          <w:szCs w:val="24"/>
        </w:rPr>
        <w:t>, 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том  числе  материалов,  оборудования,  спецодежды,  игр   и     игрушек,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электронных образовательных ресурсов, необходимых для  организации   всех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видов     учебной     деятельности     и             создания развивающей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среды, в том числе специальных  для  детей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ограниченными       возможностями       здоровья.       Развивающая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 среда  -   часть   образовательной   среды,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представленная  специально  организованным  пространством   (помещениями,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участком и т.п.), материалами, оборудованием и инвентарем  для   развития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детей  дошкольного  возраста  в  соответствии  с  особенностями   каждого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возрастного этапа, охраны и укрепления их здоровья, учёта особенностей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коррекции   недостатков   их   развития,   приобретение       обновляемых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ресурсов, в том числе расходных материалов, подписки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актуализацию электронных ресурсов, подписки на техническое сопровождение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деятельности средств обучения и воспитания, спортивного, оздоровительного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оборудования, инвентаря, оплату  услуг  связи,  в  том  числе   расходов,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с  подключением  к  информационно-телекоммуникационной    сети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Интернет;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расходов, связанных с дополнительным профессиональным   образованием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руководящих и педагогических работников по профилю их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иных расходов, связанных с реализацией  и  обеспечением   реализации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IV. Требования к результатам освоения основной образовательной программы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                    дошкольного образования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4.1.  Требования  Стандарта  к  результатам   освоения     Программы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представлены в виде целевых ориентиров дошкольного образования,   которые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представляют  собой  социально-нормативные  возрастные     характеристики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возможных достижений ребёнка  на  этапе  завершения  уровня   дошкольного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образования.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Специфика  дошкольного  детства  (гибкость,    пластичность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развития  ребёнка,  высокий  разброс  вариантов   его       развития, его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непосредственность и непроизвольность), а  также  системные   особенности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(необязательность уровня дошкольного образования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  Российской  Федерации,  отсутствие  возможности   вменения     ребёнку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какой-либо ответственности за результат) делают неправомерными требования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от ребёнка дошкольного возраста конкретных образовательных достижений  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обусловливают   необходимость   определения    результатов    освоения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в виде целевых ориентиров.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4.2.  Целевые  ориентиры  дошкольного   образования     определяются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независимо от форм  реализации  Программы,  а  также  от  её   характера,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особенностей развития детей и Организации, реализующей Программу.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4.3. Целевые ориентиры не подлежат непосредственной оценке,  в   том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в виде педагогической диагностики  (мониторинга),  и  не   являются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основанием для их формального сравнения с реальными достижениями  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Они не являются основой объективной  оценки  соответствия   установленным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требованиям образовательной деятельности и подготовки детей*(7). Освоение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  не  сопровождается  проведением  промежуточных    аттестаций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итоговой аттестации воспитанников*(8).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4.4. Настоящие требования являются ориентирами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а) построения образовательной политики на соответствующих уровнях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учётом целей дошкольного образования, общих для  всего   образовательного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пространства Российской Федерации;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б) решения задач: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формирования Программы;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lastRenderedPageBreak/>
        <w:t>     анализа профессиональной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взаимодействия с семьями;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в) изучения характеристик образования детей в возрасте от 2 месяцев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 8 лет;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г)   информирования   родителей   (законных        представителей)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общественности относительно целей  дошкольного  образования,  общих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всего образовательного пространства Российской Федерации.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4.5. Целевые ориентиры не могут служить непосредственным основанием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при решении управленческих задач, включая: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аттестацию педагогических кадров;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оценку качества образования;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оценку как итогового, так и промежуточного уровня развития детей,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том числе в рамках мониторинга (в том  числе  в  форме    тестирования, 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использованием методов,  основанных  на  наблюдении,  или  иных   методов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измерения результативности детей);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оценку  выполнения   муниципального   (государственного)     задания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посредством их включения в показатели качества выполнения задания;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распределение  стимулирующего  фонда   оплаты   труда     работников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4.6.  К  целевым  ориентирам  дошкольного  образования     относятся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следующие  социально-нормативные  возрастные  характеристики  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достижений ребёнка: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Целевые ориентиры образования в младенческом и раннем возрасте: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ребенок интересуется окружающими предметами и активно  действует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ними; эмоционально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вовлечен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в действия с игрушками и другими предметами,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стремится проявлять настойчивость в достижении результата своих действий;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использует  специфические,  культурно   фиксированные     предметные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действия, знает назначение бытовых предметов (ложки, расчёски, карандаша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  пр.)  и  умеет  пользоваться  ими.  Владеет   простейшими   навыками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самообслуживания; стремится  проявлять  самостоятельность  в  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бытовом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игровом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поведении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владеет активной речью, включённой в общение;  может  обращаться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вопросами и просьбами, понимает речь взрослых; знает названия окружающих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предметов и игрушек;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стремится к общению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активно подражает им в движениях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действиях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>; появляются игры, в которых ребенок  воспроизводит   действия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взрослого;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проявляет интерес к  сверстникам;  наблюдает  за  их    действиями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подражает им;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проявляет  интерес  к  стихам,  песням  и  сказкам,   рассматриванию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картинки, стремится двигаться под музыку;  эмоционально  откликается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различные произведения культуры и искусства;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у ребёнка развита крупная моторика, он стремится осваивать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виды движения (бег, лазанье, перешагивание и пр.).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Целевые ориентиры на этапе завершения дошкольного образования: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ребёнок овладевает основными  культурными  способами   деятельности,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проявляет инициативу и самостоятельность в разных видах  деятельности   -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игре,    общении,    познавательно-исследовательской        деятельности,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конструировании и др.; способен выбирать себе род занятий, участников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совместной деятельности;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ребёнок обладает установкой  положительного  отношения  к    миру,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разным видам труда,  другим  людям  и  самому  себе,  обладает   чувством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собственного достоинства;  активно  взаимодействует  со    сверстниками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взрослыми,  участвует  в  совместных  играх.  Способен    договариваться,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учитывать интересы и чувства других, сопереживать неудачам и   радоваться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успехам других, адекватно проявляет свои чувства, в  том  числе   чувство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веры в себя, старается разрешать конфликты;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     ребёнок обладает развитым воображением, которое реализуется в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разных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видах деятельности, и прежде  всего  в  игре;  ребёнок  владеет  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разными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формами и видами игры, различает условную  и  реальную  ситуации,   умеет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подчиняться разным правилам и социальным нормам;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   ребёнок достаточно хорошо владеет устной речью, может выражать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мысли и желания, может использовать речь  для  выражения  своих   мыслей,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чувств и желаний, построения речевого высказывания в  ситуации   общения,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может выделять  звуки  в  словах,  у  ребёнка  складываются   предпосылки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грамотности;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у ребёнка развита крупная и мелкая моторика; он подвижен, вынослив,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владеет основными  движениями,  может  контролировать  свои    движения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управлять ими;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ребёнок способен к  волевым  усилиям,  может  следовать   социальным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нормам  поведения  и  правилам  в   разных   видах       деятельности,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взаимоотношениях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 может  соблюдать   правила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безопасного поведения и личной гигиены;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ребёнок  проявляет  любознательность,  задаёт  вопросы    взрослым 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сверстникам,  интересуется  причинно-следственными  связями,     пытается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самостоятельно придумывать объяснения явлениям природы и поступкам людей;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склонен наблюдать, экспериментировать. Обладает  начальными  знаниями  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себе, о природном и социальном  мире,  в  котором  он  живёт;    знаком 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произведениями детской литературы, обладает элементарными представлениями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из области живой природы, естествознания, математики,  истории  и   т.п.;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ребёнок способен к принятию собственных решений, опираясь на свои знания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и умения в различных видах деятельности.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4.7.   Целевые   ориентиры   Программы   выступают       основаниями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преемственности  дошкольного  и  начального  общего      образования. При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соблюдении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требований к условиям реализации Программы настоящие   целевые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ориентиры  предполагают  формирование  у  детей  дошкольного     возраста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предпосылок к учебной деятельности на этапе завершения  ими   дошкольного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4.8. В случае  если  Программа  не  охватывает  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старший</w:t>
      </w:r>
      <w:proofErr w:type="gramEnd"/>
      <w:r w:rsidRPr="00D643C3">
        <w:rPr>
          <w:rFonts w:ascii="Times New Roman" w:eastAsia="Times New Roman" w:hAnsi="Times New Roman" w:cs="Times New Roman"/>
          <w:sz w:val="24"/>
          <w:szCs w:val="24"/>
        </w:rPr>
        <w:t xml:space="preserve">   дошкольный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возраст, то данные Требования должны  рассматриваться  как   долгосрочные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ориентиры,  а  непосредственные  целевые  ориентиры  освоения   Программы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воспитанниками - как создающие предпосылки для их реализации.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*(1)   Российская   газета,   25   декабря         1993 г.; Собрание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 2009, N 1, ст. 1, ст. 2.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*(2) Сборник международных договоров СССР, 1993, выпуск XLVI.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*(3) Часть 6 статьи 12 Федерального закона от  29  декабря   2012 г.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N 273-ФЗ   "Об   образовании   в   Российской   Федерации"   (Собрание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Федерации, 2012, N 53, ст. 7598; 2013, N 19,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ст. 2326).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*(4)  При  круглосуточном  пребывании  детей  в  Группе   реализация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программы осуществляется не  более  14  часов  с  учетом  режима  дня  и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возрастных категорий детей.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*(5) Пункт 9 части 1 статьи 34 Федерального закона  от  29   декабря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2012 г. N 273-Ф3  "Об  образовании  в  Российской  Федерации"   (Собрание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Федерации, 2012, N 53, ст. 7598; 2013, N 19,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ст. 2326).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*(6) Статья 1 Федерального закона от 24 июля 1998 г. .N 124-ФЗ   "</w:t>
      </w: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основных  гарантиях  прав  ребёнка  в  Российской  Федерации"   (Собрание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Федерации, 1998, N 31, ст. 3802; 2004, N 35,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ст. 3607; N 52,  ст. 5274;  2007,  N 27,  ст. 3213,  3215;  2009,  N 18,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ст. 2151; N 51, ст. 6163; 2013, N 14, ст. 1666; N 27, ст. 3477).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*(7) С учетом положений части 2 статьи 11 Федерального закона от 29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декабря  2012 г.  N 273-Ф3  "Об  образовании  в  Российской    Федерации"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(Собрание законодательства Российской Федерации, 2012,  N 53,   ст. 7598;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2013, N 19, ст. 2326).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     *(8) Часть 2 статьи 64 Федерального закона от  29  декабря   2012 г.</w:t>
      </w:r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3C3">
        <w:rPr>
          <w:rFonts w:ascii="Times New Roman" w:eastAsia="Times New Roman" w:hAnsi="Times New Roman" w:cs="Times New Roman"/>
          <w:sz w:val="24"/>
          <w:szCs w:val="24"/>
        </w:rPr>
        <w:t>N 273-ФЗ   "Об   образовании   в   Российской   Федерации"   (Собрание</w:t>
      </w:r>
      <w:proofErr w:type="gramEnd"/>
    </w:p>
    <w:p w:rsidR="00D643C3" w:rsidRPr="00D643C3" w:rsidRDefault="00D643C3" w:rsidP="00EB74E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3C3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 Федерации, 2012, N 53, ст. 7598; 2013, N 19,</w:t>
      </w:r>
      <w:r w:rsidR="00EB164F">
        <w:rPr>
          <w:rFonts w:ascii="Times New Roman" w:eastAsia="Times New Roman" w:hAnsi="Times New Roman" w:cs="Times New Roman"/>
          <w:sz w:val="24"/>
          <w:szCs w:val="24"/>
        </w:rPr>
        <w:t>ст.2326)</w:t>
      </w:r>
    </w:p>
    <w:p w:rsidR="00D643C3" w:rsidRPr="00D643C3" w:rsidRDefault="00EB164F" w:rsidP="00363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643C3" w:rsidRPr="00D643C3" w:rsidSect="00D643C3">
      <w:type w:val="continuous"/>
      <w:pgSz w:w="11907" w:h="16839" w:code="9"/>
      <w:pgMar w:top="0" w:right="153" w:bottom="0" w:left="15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897"/>
    <w:multiLevelType w:val="multilevel"/>
    <w:tmpl w:val="2FD0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643C3"/>
    <w:rsid w:val="00005AE8"/>
    <w:rsid w:val="00011A1F"/>
    <w:rsid w:val="00013491"/>
    <w:rsid w:val="00014147"/>
    <w:rsid w:val="000204E2"/>
    <w:rsid w:val="00020559"/>
    <w:rsid w:val="00020BD8"/>
    <w:rsid w:val="0002172F"/>
    <w:rsid w:val="00022F19"/>
    <w:rsid w:val="0002434C"/>
    <w:rsid w:val="0003038C"/>
    <w:rsid w:val="000305D7"/>
    <w:rsid w:val="000309BD"/>
    <w:rsid w:val="0003326F"/>
    <w:rsid w:val="000354C8"/>
    <w:rsid w:val="00040832"/>
    <w:rsid w:val="00041CDB"/>
    <w:rsid w:val="0004262B"/>
    <w:rsid w:val="000443C1"/>
    <w:rsid w:val="000451D9"/>
    <w:rsid w:val="0004535C"/>
    <w:rsid w:val="0005119B"/>
    <w:rsid w:val="00051CA0"/>
    <w:rsid w:val="0005217D"/>
    <w:rsid w:val="00052E54"/>
    <w:rsid w:val="00053115"/>
    <w:rsid w:val="00056D83"/>
    <w:rsid w:val="00057667"/>
    <w:rsid w:val="00060E75"/>
    <w:rsid w:val="00061D07"/>
    <w:rsid w:val="000623E5"/>
    <w:rsid w:val="000633CD"/>
    <w:rsid w:val="0006414C"/>
    <w:rsid w:val="00066A0D"/>
    <w:rsid w:val="00066B79"/>
    <w:rsid w:val="00070571"/>
    <w:rsid w:val="00070837"/>
    <w:rsid w:val="0007402E"/>
    <w:rsid w:val="0007576F"/>
    <w:rsid w:val="00077AE8"/>
    <w:rsid w:val="000816BC"/>
    <w:rsid w:val="00082225"/>
    <w:rsid w:val="00083F7C"/>
    <w:rsid w:val="00084DCD"/>
    <w:rsid w:val="00085A43"/>
    <w:rsid w:val="00087082"/>
    <w:rsid w:val="000879F9"/>
    <w:rsid w:val="00087B88"/>
    <w:rsid w:val="000903B3"/>
    <w:rsid w:val="000910CF"/>
    <w:rsid w:val="00092A27"/>
    <w:rsid w:val="00092DA8"/>
    <w:rsid w:val="000944C1"/>
    <w:rsid w:val="00094A13"/>
    <w:rsid w:val="00094A2E"/>
    <w:rsid w:val="000950CF"/>
    <w:rsid w:val="00095B2A"/>
    <w:rsid w:val="000A0CA0"/>
    <w:rsid w:val="000A1E4A"/>
    <w:rsid w:val="000A33F2"/>
    <w:rsid w:val="000A3EBC"/>
    <w:rsid w:val="000A3FCE"/>
    <w:rsid w:val="000A5EFE"/>
    <w:rsid w:val="000A62E0"/>
    <w:rsid w:val="000A777F"/>
    <w:rsid w:val="000B0549"/>
    <w:rsid w:val="000B6955"/>
    <w:rsid w:val="000B763C"/>
    <w:rsid w:val="000B7F27"/>
    <w:rsid w:val="000C06BD"/>
    <w:rsid w:val="000C48FF"/>
    <w:rsid w:val="000C5011"/>
    <w:rsid w:val="000D22F8"/>
    <w:rsid w:val="000D53E4"/>
    <w:rsid w:val="000D6652"/>
    <w:rsid w:val="000D6E6D"/>
    <w:rsid w:val="000E1043"/>
    <w:rsid w:val="000E28C3"/>
    <w:rsid w:val="000E3144"/>
    <w:rsid w:val="000E44D0"/>
    <w:rsid w:val="000E4CB5"/>
    <w:rsid w:val="000E5FB5"/>
    <w:rsid w:val="000E78D9"/>
    <w:rsid w:val="000F1405"/>
    <w:rsid w:val="000F2B82"/>
    <w:rsid w:val="000F2FC3"/>
    <w:rsid w:val="000F3642"/>
    <w:rsid w:val="000F4344"/>
    <w:rsid w:val="000F4905"/>
    <w:rsid w:val="000F4964"/>
    <w:rsid w:val="000F7777"/>
    <w:rsid w:val="0010090F"/>
    <w:rsid w:val="00101676"/>
    <w:rsid w:val="00101BF3"/>
    <w:rsid w:val="00101E33"/>
    <w:rsid w:val="00106431"/>
    <w:rsid w:val="00106B9A"/>
    <w:rsid w:val="001076A6"/>
    <w:rsid w:val="00113621"/>
    <w:rsid w:val="00113E48"/>
    <w:rsid w:val="00113F59"/>
    <w:rsid w:val="00117D33"/>
    <w:rsid w:val="00120198"/>
    <w:rsid w:val="001224E3"/>
    <w:rsid w:val="001235B4"/>
    <w:rsid w:val="00123854"/>
    <w:rsid w:val="00123CE6"/>
    <w:rsid w:val="00123FB4"/>
    <w:rsid w:val="00126271"/>
    <w:rsid w:val="00130EB5"/>
    <w:rsid w:val="001329DC"/>
    <w:rsid w:val="00133FE9"/>
    <w:rsid w:val="001350E3"/>
    <w:rsid w:val="00136954"/>
    <w:rsid w:val="001429BF"/>
    <w:rsid w:val="001447DE"/>
    <w:rsid w:val="00145262"/>
    <w:rsid w:val="001460DF"/>
    <w:rsid w:val="00147C7D"/>
    <w:rsid w:val="00152853"/>
    <w:rsid w:val="00153584"/>
    <w:rsid w:val="00154465"/>
    <w:rsid w:val="00155F7D"/>
    <w:rsid w:val="0015640B"/>
    <w:rsid w:val="00156484"/>
    <w:rsid w:val="00157BC1"/>
    <w:rsid w:val="001614AF"/>
    <w:rsid w:val="00162791"/>
    <w:rsid w:val="0016392D"/>
    <w:rsid w:val="0016561A"/>
    <w:rsid w:val="00166C2F"/>
    <w:rsid w:val="0016753D"/>
    <w:rsid w:val="001675DD"/>
    <w:rsid w:val="0016787B"/>
    <w:rsid w:val="001678E5"/>
    <w:rsid w:val="00171A56"/>
    <w:rsid w:val="00171DFD"/>
    <w:rsid w:val="00173595"/>
    <w:rsid w:val="001735A4"/>
    <w:rsid w:val="00176E33"/>
    <w:rsid w:val="00177672"/>
    <w:rsid w:val="00181216"/>
    <w:rsid w:val="00181A0B"/>
    <w:rsid w:val="001821B5"/>
    <w:rsid w:val="00182823"/>
    <w:rsid w:val="00182F3B"/>
    <w:rsid w:val="00182FD8"/>
    <w:rsid w:val="00183987"/>
    <w:rsid w:val="0018480A"/>
    <w:rsid w:val="00184867"/>
    <w:rsid w:val="00184D3A"/>
    <w:rsid w:val="001867EF"/>
    <w:rsid w:val="00186889"/>
    <w:rsid w:val="001978FE"/>
    <w:rsid w:val="001A0A87"/>
    <w:rsid w:val="001A0DEC"/>
    <w:rsid w:val="001A1B88"/>
    <w:rsid w:val="001A40C7"/>
    <w:rsid w:val="001A4B48"/>
    <w:rsid w:val="001A510F"/>
    <w:rsid w:val="001A5D50"/>
    <w:rsid w:val="001A62E9"/>
    <w:rsid w:val="001B163F"/>
    <w:rsid w:val="001B1C11"/>
    <w:rsid w:val="001B3E46"/>
    <w:rsid w:val="001C1D37"/>
    <w:rsid w:val="001C2AE8"/>
    <w:rsid w:val="001C323A"/>
    <w:rsid w:val="001C68E2"/>
    <w:rsid w:val="001C6F60"/>
    <w:rsid w:val="001C7D91"/>
    <w:rsid w:val="001D140A"/>
    <w:rsid w:val="001D149B"/>
    <w:rsid w:val="001D187B"/>
    <w:rsid w:val="001D24E6"/>
    <w:rsid w:val="001D2CB8"/>
    <w:rsid w:val="001D39F5"/>
    <w:rsid w:val="001D5A6A"/>
    <w:rsid w:val="001D5A6B"/>
    <w:rsid w:val="001D7918"/>
    <w:rsid w:val="001D7AEF"/>
    <w:rsid w:val="001D7B27"/>
    <w:rsid w:val="001D7B61"/>
    <w:rsid w:val="001E02AB"/>
    <w:rsid w:val="001E0434"/>
    <w:rsid w:val="001E1118"/>
    <w:rsid w:val="001E23D6"/>
    <w:rsid w:val="001E3904"/>
    <w:rsid w:val="001E4606"/>
    <w:rsid w:val="001E56EF"/>
    <w:rsid w:val="001E5E7C"/>
    <w:rsid w:val="001E6A6D"/>
    <w:rsid w:val="001E72A3"/>
    <w:rsid w:val="001F0DD4"/>
    <w:rsid w:val="001F2CBD"/>
    <w:rsid w:val="001F4CAF"/>
    <w:rsid w:val="001F7500"/>
    <w:rsid w:val="00200C4F"/>
    <w:rsid w:val="002025EC"/>
    <w:rsid w:val="00205D33"/>
    <w:rsid w:val="00207055"/>
    <w:rsid w:val="00210E0F"/>
    <w:rsid w:val="002114BA"/>
    <w:rsid w:val="002118AD"/>
    <w:rsid w:val="00212022"/>
    <w:rsid w:val="00213ED2"/>
    <w:rsid w:val="002234EB"/>
    <w:rsid w:val="0022718C"/>
    <w:rsid w:val="0022729D"/>
    <w:rsid w:val="0023135C"/>
    <w:rsid w:val="00232DAD"/>
    <w:rsid w:val="00234E6F"/>
    <w:rsid w:val="0023704E"/>
    <w:rsid w:val="002370D6"/>
    <w:rsid w:val="00237FB3"/>
    <w:rsid w:val="00240AC9"/>
    <w:rsid w:val="00243F35"/>
    <w:rsid w:val="0024437B"/>
    <w:rsid w:val="00244495"/>
    <w:rsid w:val="0024551D"/>
    <w:rsid w:val="0024556A"/>
    <w:rsid w:val="00245CEA"/>
    <w:rsid w:val="002468F0"/>
    <w:rsid w:val="002507F5"/>
    <w:rsid w:val="002522EF"/>
    <w:rsid w:val="00252B21"/>
    <w:rsid w:val="002537B2"/>
    <w:rsid w:val="00254B1A"/>
    <w:rsid w:val="002553D5"/>
    <w:rsid w:val="002559A1"/>
    <w:rsid w:val="00255A6C"/>
    <w:rsid w:val="00256D6A"/>
    <w:rsid w:val="00257758"/>
    <w:rsid w:val="002658C8"/>
    <w:rsid w:val="002661F3"/>
    <w:rsid w:val="0027017B"/>
    <w:rsid w:val="00274977"/>
    <w:rsid w:val="00277CE1"/>
    <w:rsid w:val="002825B4"/>
    <w:rsid w:val="00282870"/>
    <w:rsid w:val="00283967"/>
    <w:rsid w:val="00284F2D"/>
    <w:rsid w:val="002867F8"/>
    <w:rsid w:val="00290260"/>
    <w:rsid w:val="0029076B"/>
    <w:rsid w:val="00291505"/>
    <w:rsid w:val="00293C98"/>
    <w:rsid w:val="00294961"/>
    <w:rsid w:val="0029565C"/>
    <w:rsid w:val="00295999"/>
    <w:rsid w:val="00295B6C"/>
    <w:rsid w:val="002975BB"/>
    <w:rsid w:val="002A06C8"/>
    <w:rsid w:val="002A1143"/>
    <w:rsid w:val="002A2431"/>
    <w:rsid w:val="002A4049"/>
    <w:rsid w:val="002A41DE"/>
    <w:rsid w:val="002A430F"/>
    <w:rsid w:val="002A486B"/>
    <w:rsid w:val="002A60CD"/>
    <w:rsid w:val="002A643F"/>
    <w:rsid w:val="002A658F"/>
    <w:rsid w:val="002A6981"/>
    <w:rsid w:val="002B0B33"/>
    <w:rsid w:val="002B0BB9"/>
    <w:rsid w:val="002B0FE3"/>
    <w:rsid w:val="002B16E0"/>
    <w:rsid w:val="002B310B"/>
    <w:rsid w:val="002B3318"/>
    <w:rsid w:val="002B3D55"/>
    <w:rsid w:val="002B3E2A"/>
    <w:rsid w:val="002B5FDC"/>
    <w:rsid w:val="002B7C70"/>
    <w:rsid w:val="002C0CEC"/>
    <w:rsid w:val="002C2282"/>
    <w:rsid w:val="002C2C79"/>
    <w:rsid w:val="002C3EF0"/>
    <w:rsid w:val="002C5629"/>
    <w:rsid w:val="002C5E55"/>
    <w:rsid w:val="002C76C7"/>
    <w:rsid w:val="002D0B20"/>
    <w:rsid w:val="002D1242"/>
    <w:rsid w:val="002D1B35"/>
    <w:rsid w:val="002D1D27"/>
    <w:rsid w:val="002D32B5"/>
    <w:rsid w:val="002D4541"/>
    <w:rsid w:val="002D6685"/>
    <w:rsid w:val="002D77BD"/>
    <w:rsid w:val="002D7E72"/>
    <w:rsid w:val="002E0105"/>
    <w:rsid w:val="002E28F4"/>
    <w:rsid w:val="002E663F"/>
    <w:rsid w:val="002F026B"/>
    <w:rsid w:val="002F162F"/>
    <w:rsid w:val="002F29FB"/>
    <w:rsid w:val="002F383B"/>
    <w:rsid w:val="002F3D53"/>
    <w:rsid w:val="002F3ED5"/>
    <w:rsid w:val="002F7865"/>
    <w:rsid w:val="0030101D"/>
    <w:rsid w:val="00301759"/>
    <w:rsid w:val="00303078"/>
    <w:rsid w:val="00303718"/>
    <w:rsid w:val="0030550D"/>
    <w:rsid w:val="00305731"/>
    <w:rsid w:val="00310D31"/>
    <w:rsid w:val="003112AB"/>
    <w:rsid w:val="0031438E"/>
    <w:rsid w:val="00314411"/>
    <w:rsid w:val="00314D09"/>
    <w:rsid w:val="00314F57"/>
    <w:rsid w:val="00315C10"/>
    <w:rsid w:val="00317330"/>
    <w:rsid w:val="00320049"/>
    <w:rsid w:val="00322782"/>
    <w:rsid w:val="003228E8"/>
    <w:rsid w:val="00324306"/>
    <w:rsid w:val="00324A47"/>
    <w:rsid w:val="00325A0D"/>
    <w:rsid w:val="003316D2"/>
    <w:rsid w:val="00332A7F"/>
    <w:rsid w:val="00334610"/>
    <w:rsid w:val="00336E45"/>
    <w:rsid w:val="00340446"/>
    <w:rsid w:val="00340D60"/>
    <w:rsid w:val="003417D1"/>
    <w:rsid w:val="00344CA3"/>
    <w:rsid w:val="00345E69"/>
    <w:rsid w:val="00346381"/>
    <w:rsid w:val="00346C00"/>
    <w:rsid w:val="00350686"/>
    <w:rsid w:val="00351700"/>
    <w:rsid w:val="00354FB2"/>
    <w:rsid w:val="003551A6"/>
    <w:rsid w:val="00356219"/>
    <w:rsid w:val="00360618"/>
    <w:rsid w:val="003610E5"/>
    <w:rsid w:val="003626CD"/>
    <w:rsid w:val="00362B72"/>
    <w:rsid w:val="0036324A"/>
    <w:rsid w:val="003635C1"/>
    <w:rsid w:val="00363994"/>
    <w:rsid w:val="00363D31"/>
    <w:rsid w:val="00363DE7"/>
    <w:rsid w:val="0036621A"/>
    <w:rsid w:val="0037009D"/>
    <w:rsid w:val="003722D4"/>
    <w:rsid w:val="0037238E"/>
    <w:rsid w:val="00372403"/>
    <w:rsid w:val="00375A58"/>
    <w:rsid w:val="00375EDA"/>
    <w:rsid w:val="00376ACF"/>
    <w:rsid w:val="003810C7"/>
    <w:rsid w:val="003865AC"/>
    <w:rsid w:val="00386CB0"/>
    <w:rsid w:val="003936EA"/>
    <w:rsid w:val="00393FBD"/>
    <w:rsid w:val="00395B1F"/>
    <w:rsid w:val="00397E08"/>
    <w:rsid w:val="003A3448"/>
    <w:rsid w:val="003A349F"/>
    <w:rsid w:val="003A4A84"/>
    <w:rsid w:val="003A5615"/>
    <w:rsid w:val="003A5761"/>
    <w:rsid w:val="003A59FD"/>
    <w:rsid w:val="003B373B"/>
    <w:rsid w:val="003B5CC6"/>
    <w:rsid w:val="003B623A"/>
    <w:rsid w:val="003B69CA"/>
    <w:rsid w:val="003B69E0"/>
    <w:rsid w:val="003B6DEA"/>
    <w:rsid w:val="003B73B7"/>
    <w:rsid w:val="003C1D23"/>
    <w:rsid w:val="003C1F64"/>
    <w:rsid w:val="003C3690"/>
    <w:rsid w:val="003C3F15"/>
    <w:rsid w:val="003C4720"/>
    <w:rsid w:val="003C5B4E"/>
    <w:rsid w:val="003D1A2D"/>
    <w:rsid w:val="003D627C"/>
    <w:rsid w:val="003E2295"/>
    <w:rsid w:val="003E2746"/>
    <w:rsid w:val="003E2AE7"/>
    <w:rsid w:val="003E3D68"/>
    <w:rsid w:val="003E4773"/>
    <w:rsid w:val="003E47B4"/>
    <w:rsid w:val="003E6BC1"/>
    <w:rsid w:val="003E7B1C"/>
    <w:rsid w:val="003F2644"/>
    <w:rsid w:val="003F348B"/>
    <w:rsid w:val="003F3502"/>
    <w:rsid w:val="003F4AE1"/>
    <w:rsid w:val="003F4C58"/>
    <w:rsid w:val="003F50B9"/>
    <w:rsid w:val="003F7B9E"/>
    <w:rsid w:val="00402217"/>
    <w:rsid w:val="004050E2"/>
    <w:rsid w:val="00406D12"/>
    <w:rsid w:val="00407D64"/>
    <w:rsid w:val="0041289C"/>
    <w:rsid w:val="00412EF0"/>
    <w:rsid w:val="00413741"/>
    <w:rsid w:val="004153AB"/>
    <w:rsid w:val="004159AD"/>
    <w:rsid w:val="00416FC9"/>
    <w:rsid w:val="004200F2"/>
    <w:rsid w:val="004225E5"/>
    <w:rsid w:val="004238F9"/>
    <w:rsid w:val="00424C3C"/>
    <w:rsid w:val="00426AC2"/>
    <w:rsid w:val="004314E6"/>
    <w:rsid w:val="00432283"/>
    <w:rsid w:val="00436B08"/>
    <w:rsid w:val="00436F17"/>
    <w:rsid w:val="00437899"/>
    <w:rsid w:val="00437A2A"/>
    <w:rsid w:val="0044019F"/>
    <w:rsid w:val="00440E02"/>
    <w:rsid w:val="0044240C"/>
    <w:rsid w:val="0044276A"/>
    <w:rsid w:val="004431B3"/>
    <w:rsid w:val="004457EA"/>
    <w:rsid w:val="004465CE"/>
    <w:rsid w:val="004514F4"/>
    <w:rsid w:val="00452ED6"/>
    <w:rsid w:val="004542A7"/>
    <w:rsid w:val="00457A50"/>
    <w:rsid w:val="004610D4"/>
    <w:rsid w:val="00462F01"/>
    <w:rsid w:val="00467DE3"/>
    <w:rsid w:val="00472D1F"/>
    <w:rsid w:val="004734CB"/>
    <w:rsid w:val="00474046"/>
    <w:rsid w:val="00477E3E"/>
    <w:rsid w:val="00480B1D"/>
    <w:rsid w:val="004810BC"/>
    <w:rsid w:val="004823C8"/>
    <w:rsid w:val="00482EBF"/>
    <w:rsid w:val="0048345D"/>
    <w:rsid w:val="004837E2"/>
    <w:rsid w:val="00484F5D"/>
    <w:rsid w:val="00485C92"/>
    <w:rsid w:val="00486EBB"/>
    <w:rsid w:val="004932DF"/>
    <w:rsid w:val="00493A29"/>
    <w:rsid w:val="00495FC1"/>
    <w:rsid w:val="00496E00"/>
    <w:rsid w:val="00497C8E"/>
    <w:rsid w:val="004A042C"/>
    <w:rsid w:val="004A06E5"/>
    <w:rsid w:val="004A24A6"/>
    <w:rsid w:val="004A29BB"/>
    <w:rsid w:val="004A326F"/>
    <w:rsid w:val="004A3E93"/>
    <w:rsid w:val="004A436D"/>
    <w:rsid w:val="004A46D1"/>
    <w:rsid w:val="004A4FDF"/>
    <w:rsid w:val="004A615E"/>
    <w:rsid w:val="004A7B6B"/>
    <w:rsid w:val="004A7E13"/>
    <w:rsid w:val="004A7F90"/>
    <w:rsid w:val="004B2B4C"/>
    <w:rsid w:val="004B39AC"/>
    <w:rsid w:val="004B3D78"/>
    <w:rsid w:val="004B5C92"/>
    <w:rsid w:val="004B7A8B"/>
    <w:rsid w:val="004C1DDC"/>
    <w:rsid w:val="004C1E7A"/>
    <w:rsid w:val="004C381E"/>
    <w:rsid w:val="004C3DED"/>
    <w:rsid w:val="004D213B"/>
    <w:rsid w:val="004D3176"/>
    <w:rsid w:val="004D50D9"/>
    <w:rsid w:val="004D512C"/>
    <w:rsid w:val="004D5556"/>
    <w:rsid w:val="004D5D23"/>
    <w:rsid w:val="004E6169"/>
    <w:rsid w:val="004E7286"/>
    <w:rsid w:val="004E7DCF"/>
    <w:rsid w:val="004F0654"/>
    <w:rsid w:val="004F22A9"/>
    <w:rsid w:val="004F3496"/>
    <w:rsid w:val="004F5B1F"/>
    <w:rsid w:val="0050010B"/>
    <w:rsid w:val="005015CF"/>
    <w:rsid w:val="00503696"/>
    <w:rsid w:val="00503A23"/>
    <w:rsid w:val="00503E7F"/>
    <w:rsid w:val="00507348"/>
    <w:rsid w:val="00512756"/>
    <w:rsid w:val="00513A46"/>
    <w:rsid w:val="00513F18"/>
    <w:rsid w:val="00514A45"/>
    <w:rsid w:val="00517F5A"/>
    <w:rsid w:val="00520AAC"/>
    <w:rsid w:val="005218ED"/>
    <w:rsid w:val="00522CEA"/>
    <w:rsid w:val="00523F89"/>
    <w:rsid w:val="00527813"/>
    <w:rsid w:val="00527E2B"/>
    <w:rsid w:val="00527F19"/>
    <w:rsid w:val="0053077F"/>
    <w:rsid w:val="0053132C"/>
    <w:rsid w:val="005323DB"/>
    <w:rsid w:val="00532827"/>
    <w:rsid w:val="00532E72"/>
    <w:rsid w:val="0053326A"/>
    <w:rsid w:val="0053330F"/>
    <w:rsid w:val="00535BBB"/>
    <w:rsid w:val="005432E8"/>
    <w:rsid w:val="00544C17"/>
    <w:rsid w:val="00544F68"/>
    <w:rsid w:val="00545BD6"/>
    <w:rsid w:val="005479DA"/>
    <w:rsid w:val="00552FD0"/>
    <w:rsid w:val="005546FF"/>
    <w:rsid w:val="00554736"/>
    <w:rsid w:val="00556D49"/>
    <w:rsid w:val="005571BB"/>
    <w:rsid w:val="00557EB4"/>
    <w:rsid w:val="00561ED4"/>
    <w:rsid w:val="005628A4"/>
    <w:rsid w:val="00567DFB"/>
    <w:rsid w:val="00567E19"/>
    <w:rsid w:val="00570153"/>
    <w:rsid w:val="00570C79"/>
    <w:rsid w:val="005723AD"/>
    <w:rsid w:val="00572A4B"/>
    <w:rsid w:val="0057410B"/>
    <w:rsid w:val="005757B4"/>
    <w:rsid w:val="005760B3"/>
    <w:rsid w:val="00576FCE"/>
    <w:rsid w:val="00577164"/>
    <w:rsid w:val="00577EAC"/>
    <w:rsid w:val="005822BE"/>
    <w:rsid w:val="00583FC5"/>
    <w:rsid w:val="005846E3"/>
    <w:rsid w:val="005864D7"/>
    <w:rsid w:val="00591D50"/>
    <w:rsid w:val="00592027"/>
    <w:rsid w:val="0059308E"/>
    <w:rsid w:val="00593231"/>
    <w:rsid w:val="005973FE"/>
    <w:rsid w:val="00597AEC"/>
    <w:rsid w:val="005A0129"/>
    <w:rsid w:val="005A0F6E"/>
    <w:rsid w:val="005A1CAD"/>
    <w:rsid w:val="005A4F2A"/>
    <w:rsid w:val="005A502C"/>
    <w:rsid w:val="005A5D29"/>
    <w:rsid w:val="005A6073"/>
    <w:rsid w:val="005A79A9"/>
    <w:rsid w:val="005B0412"/>
    <w:rsid w:val="005C3C06"/>
    <w:rsid w:val="005C44C1"/>
    <w:rsid w:val="005C7D29"/>
    <w:rsid w:val="005D0619"/>
    <w:rsid w:val="005D0C8E"/>
    <w:rsid w:val="005D10E8"/>
    <w:rsid w:val="005D2932"/>
    <w:rsid w:val="005D522A"/>
    <w:rsid w:val="005D5D01"/>
    <w:rsid w:val="005E0061"/>
    <w:rsid w:val="005E0B9A"/>
    <w:rsid w:val="005E2055"/>
    <w:rsid w:val="005E3AD0"/>
    <w:rsid w:val="005E7A10"/>
    <w:rsid w:val="005E7F50"/>
    <w:rsid w:val="005F17F4"/>
    <w:rsid w:val="005F1944"/>
    <w:rsid w:val="005F1CA6"/>
    <w:rsid w:val="005F39F2"/>
    <w:rsid w:val="005F4326"/>
    <w:rsid w:val="005F48D5"/>
    <w:rsid w:val="005F4FE8"/>
    <w:rsid w:val="005F7265"/>
    <w:rsid w:val="0060002B"/>
    <w:rsid w:val="00600132"/>
    <w:rsid w:val="0060203A"/>
    <w:rsid w:val="00602AD1"/>
    <w:rsid w:val="006032EB"/>
    <w:rsid w:val="00605973"/>
    <w:rsid w:val="00605A2D"/>
    <w:rsid w:val="00605B8B"/>
    <w:rsid w:val="006070FF"/>
    <w:rsid w:val="00607FCB"/>
    <w:rsid w:val="00611386"/>
    <w:rsid w:val="00611430"/>
    <w:rsid w:val="0061162F"/>
    <w:rsid w:val="006119B1"/>
    <w:rsid w:val="0061252F"/>
    <w:rsid w:val="00612929"/>
    <w:rsid w:val="00615BEF"/>
    <w:rsid w:val="006162AE"/>
    <w:rsid w:val="00616BA3"/>
    <w:rsid w:val="0061738F"/>
    <w:rsid w:val="00617C2D"/>
    <w:rsid w:val="00620D93"/>
    <w:rsid w:val="006242AA"/>
    <w:rsid w:val="006264ED"/>
    <w:rsid w:val="0062694D"/>
    <w:rsid w:val="00632278"/>
    <w:rsid w:val="00632EC4"/>
    <w:rsid w:val="00633D26"/>
    <w:rsid w:val="006340A1"/>
    <w:rsid w:val="00634676"/>
    <w:rsid w:val="00635D62"/>
    <w:rsid w:val="006361B7"/>
    <w:rsid w:val="00636B88"/>
    <w:rsid w:val="006370D0"/>
    <w:rsid w:val="00637760"/>
    <w:rsid w:val="00641077"/>
    <w:rsid w:val="0064205D"/>
    <w:rsid w:val="0064266F"/>
    <w:rsid w:val="006428C3"/>
    <w:rsid w:val="006443E5"/>
    <w:rsid w:val="006445AF"/>
    <w:rsid w:val="00644BC5"/>
    <w:rsid w:val="0064558E"/>
    <w:rsid w:val="00645C03"/>
    <w:rsid w:val="006476B4"/>
    <w:rsid w:val="00650E7F"/>
    <w:rsid w:val="00652857"/>
    <w:rsid w:val="00655AB7"/>
    <w:rsid w:val="00657881"/>
    <w:rsid w:val="00660987"/>
    <w:rsid w:val="006622D0"/>
    <w:rsid w:val="006625CE"/>
    <w:rsid w:val="00663518"/>
    <w:rsid w:val="006646BB"/>
    <w:rsid w:val="00664E34"/>
    <w:rsid w:val="00671066"/>
    <w:rsid w:val="00671848"/>
    <w:rsid w:val="00676615"/>
    <w:rsid w:val="0067690D"/>
    <w:rsid w:val="00682017"/>
    <w:rsid w:val="00682AA5"/>
    <w:rsid w:val="0068442D"/>
    <w:rsid w:val="00687610"/>
    <w:rsid w:val="0069251B"/>
    <w:rsid w:val="00692AAD"/>
    <w:rsid w:val="00693E68"/>
    <w:rsid w:val="00695637"/>
    <w:rsid w:val="00695893"/>
    <w:rsid w:val="00695E26"/>
    <w:rsid w:val="00696016"/>
    <w:rsid w:val="006A2491"/>
    <w:rsid w:val="006A364C"/>
    <w:rsid w:val="006A4536"/>
    <w:rsid w:val="006A47FA"/>
    <w:rsid w:val="006A5A56"/>
    <w:rsid w:val="006B75CC"/>
    <w:rsid w:val="006C28B0"/>
    <w:rsid w:val="006C30C6"/>
    <w:rsid w:val="006C4303"/>
    <w:rsid w:val="006C4DE6"/>
    <w:rsid w:val="006C5CDA"/>
    <w:rsid w:val="006C61C8"/>
    <w:rsid w:val="006C66E9"/>
    <w:rsid w:val="006C72AE"/>
    <w:rsid w:val="006C7D6B"/>
    <w:rsid w:val="006D2B31"/>
    <w:rsid w:val="006D461B"/>
    <w:rsid w:val="006D6A4E"/>
    <w:rsid w:val="006D77A3"/>
    <w:rsid w:val="006E2319"/>
    <w:rsid w:val="006E2435"/>
    <w:rsid w:val="006E474E"/>
    <w:rsid w:val="006E657C"/>
    <w:rsid w:val="006E6EB2"/>
    <w:rsid w:val="006E727E"/>
    <w:rsid w:val="006E7396"/>
    <w:rsid w:val="006F08BF"/>
    <w:rsid w:val="006F1729"/>
    <w:rsid w:val="006F188F"/>
    <w:rsid w:val="006F2163"/>
    <w:rsid w:val="006F32DF"/>
    <w:rsid w:val="006F46FC"/>
    <w:rsid w:val="006F5E98"/>
    <w:rsid w:val="007007A1"/>
    <w:rsid w:val="00701A66"/>
    <w:rsid w:val="00702DD2"/>
    <w:rsid w:val="007069AC"/>
    <w:rsid w:val="007070A3"/>
    <w:rsid w:val="00707A72"/>
    <w:rsid w:val="00707CC4"/>
    <w:rsid w:val="00710661"/>
    <w:rsid w:val="00713237"/>
    <w:rsid w:val="00714602"/>
    <w:rsid w:val="00715EF9"/>
    <w:rsid w:val="00716A25"/>
    <w:rsid w:val="00716E68"/>
    <w:rsid w:val="00721CB3"/>
    <w:rsid w:val="00725764"/>
    <w:rsid w:val="00733A09"/>
    <w:rsid w:val="00733D60"/>
    <w:rsid w:val="0073598C"/>
    <w:rsid w:val="00735B2F"/>
    <w:rsid w:val="00741F8B"/>
    <w:rsid w:val="00742605"/>
    <w:rsid w:val="00744CC0"/>
    <w:rsid w:val="007459B5"/>
    <w:rsid w:val="00745B4F"/>
    <w:rsid w:val="00746202"/>
    <w:rsid w:val="00746C5C"/>
    <w:rsid w:val="00747110"/>
    <w:rsid w:val="0074723F"/>
    <w:rsid w:val="00747E34"/>
    <w:rsid w:val="00750385"/>
    <w:rsid w:val="007504D1"/>
    <w:rsid w:val="00750CE1"/>
    <w:rsid w:val="00750D81"/>
    <w:rsid w:val="00752935"/>
    <w:rsid w:val="0075386E"/>
    <w:rsid w:val="00755E17"/>
    <w:rsid w:val="00756187"/>
    <w:rsid w:val="007569DE"/>
    <w:rsid w:val="00757AA2"/>
    <w:rsid w:val="00757B26"/>
    <w:rsid w:val="00760B10"/>
    <w:rsid w:val="007613B7"/>
    <w:rsid w:val="007639DC"/>
    <w:rsid w:val="00764459"/>
    <w:rsid w:val="0076496E"/>
    <w:rsid w:val="00765BEF"/>
    <w:rsid w:val="00765C05"/>
    <w:rsid w:val="007715B3"/>
    <w:rsid w:val="00771CF8"/>
    <w:rsid w:val="00773241"/>
    <w:rsid w:val="00774D9D"/>
    <w:rsid w:val="00776475"/>
    <w:rsid w:val="0078072D"/>
    <w:rsid w:val="00780830"/>
    <w:rsid w:val="00781D67"/>
    <w:rsid w:val="00790A91"/>
    <w:rsid w:val="00791829"/>
    <w:rsid w:val="00792C13"/>
    <w:rsid w:val="0079379D"/>
    <w:rsid w:val="00795AEC"/>
    <w:rsid w:val="007967BD"/>
    <w:rsid w:val="00796C32"/>
    <w:rsid w:val="00797665"/>
    <w:rsid w:val="007A0032"/>
    <w:rsid w:val="007A1B10"/>
    <w:rsid w:val="007A1D1D"/>
    <w:rsid w:val="007A3CC7"/>
    <w:rsid w:val="007A4E2D"/>
    <w:rsid w:val="007A609D"/>
    <w:rsid w:val="007B2D81"/>
    <w:rsid w:val="007B3ED2"/>
    <w:rsid w:val="007B5FB9"/>
    <w:rsid w:val="007B6C1C"/>
    <w:rsid w:val="007B7207"/>
    <w:rsid w:val="007B7B36"/>
    <w:rsid w:val="007C03CD"/>
    <w:rsid w:val="007C471B"/>
    <w:rsid w:val="007C5782"/>
    <w:rsid w:val="007D1653"/>
    <w:rsid w:val="007D1694"/>
    <w:rsid w:val="007D1AD9"/>
    <w:rsid w:val="007D2D27"/>
    <w:rsid w:val="007D3794"/>
    <w:rsid w:val="007D415B"/>
    <w:rsid w:val="007D506A"/>
    <w:rsid w:val="007D5D18"/>
    <w:rsid w:val="007D612E"/>
    <w:rsid w:val="007D66DE"/>
    <w:rsid w:val="007E0271"/>
    <w:rsid w:val="007E37B9"/>
    <w:rsid w:val="007E57AA"/>
    <w:rsid w:val="007E67BC"/>
    <w:rsid w:val="007F0239"/>
    <w:rsid w:val="007F07BF"/>
    <w:rsid w:val="007F115C"/>
    <w:rsid w:val="007F2CA9"/>
    <w:rsid w:val="007F32DD"/>
    <w:rsid w:val="007F74E8"/>
    <w:rsid w:val="008004B3"/>
    <w:rsid w:val="0080548F"/>
    <w:rsid w:val="00810B77"/>
    <w:rsid w:val="00813AF1"/>
    <w:rsid w:val="0081445F"/>
    <w:rsid w:val="00815CB8"/>
    <w:rsid w:val="00820389"/>
    <w:rsid w:val="008207F5"/>
    <w:rsid w:val="0082219B"/>
    <w:rsid w:val="00822B41"/>
    <w:rsid w:val="0082325C"/>
    <w:rsid w:val="008258E4"/>
    <w:rsid w:val="00826ADC"/>
    <w:rsid w:val="00831D08"/>
    <w:rsid w:val="0083220A"/>
    <w:rsid w:val="00836600"/>
    <w:rsid w:val="00840424"/>
    <w:rsid w:val="00846119"/>
    <w:rsid w:val="00850152"/>
    <w:rsid w:val="00850292"/>
    <w:rsid w:val="0085109F"/>
    <w:rsid w:val="00852412"/>
    <w:rsid w:val="00857698"/>
    <w:rsid w:val="00862F9C"/>
    <w:rsid w:val="0086302F"/>
    <w:rsid w:val="008644E7"/>
    <w:rsid w:val="00864B3A"/>
    <w:rsid w:val="00866C41"/>
    <w:rsid w:val="00866C77"/>
    <w:rsid w:val="00867F3E"/>
    <w:rsid w:val="00870B64"/>
    <w:rsid w:val="00871148"/>
    <w:rsid w:val="00873A5B"/>
    <w:rsid w:val="00874290"/>
    <w:rsid w:val="008744B3"/>
    <w:rsid w:val="00876044"/>
    <w:rsid w:val="0087766F"/>
    <w:rsid w:val="0088274B"/>
    <w:rsid w:val="00884D48"/>
    <w:rsid w:val="00886239"/>
    <w:rsid w:val="0088673B"/>
    <w:rsid w:val="008905C9"/>
    <w:rsid w:val="008910AE"/>
    <w:rsid w:val="00892B13"/>
    <w:rsid w:val="008A1DDB"/>
    <w:rsid w:val="008A2284"/>
    <w:rsid w:val="008A2306"/>
    <w:rsid w:val="008A2388"/>
    <w:rsid w:val="008A35D2"/>
    <w:rsid w:val="008A3783"/>
    <w:rsid w:val="008A3ADB"/>
    <w:rsid w:val="008A7477"/>
    <w:rsid w:val="008B0BB9"/>
    <w:rsid w:val="008B1128"/>
    <w:rsid w:val="008B28CA"/>
    <w:rsid w:val="008B3F57"/>
    <w:rsid w:val="008B451D"/>
    <w:rsid w:val="008B458B"/>
    <w:rsid w:val="008B50FE"/>
    <w:rsid w:val="008B56CF"/>
    <w:rsid w:val="008B6ACD"/>
    <w:rsid w:val="008B6EA7"/>
    <w:rsid w:val="008B7D46"/>
    <w:rsid w:val="008C12EB"/>
    <w:rsid w:val="008C1A81"/>
    <w:rsid w:val="008C2769"/>
    <w:rsid w:val="008C311E"/>
    <w:rsid w:val="008C329D"/>
    <w:rsid w:val="008C3A81"/>
    <w:rsid w:val="008C4D6D"/>
    <w:rsid w:val="008D04E3"/>
    <w:rsid w:val="008D199B"/>
    <w:rsid w:val="008D2169"/>
    <w:rsid w:val="008D4018"/>
    <w:rsid w:val="008D48A0"/>
    <w:rsid w:val="008D57AF"/>
    <w:rsid w:val="008D58A8"/>
    <w:rsid w:val="008D5EEB"/>
    <w:rsid w:val="008D6401"/>
    <w:rsid w:val="008D75A3"/>
    <w:rsid w:val="008D7A6D"/>
    <w:rsid w:val="008E08E9"/>
    <w:rsid w:val="008E1AFF"/>
    <w:rsid w:val="008E1B67"/>
    <w:rsid w:val="008E2122"/>
    <w:rsid w:val="008E24CA"/>
    <w:rsid w:val="008F0ACB"/>
    <w:rsid w:val="008F2996"/>
    <w:rsid w:val="008F39B3"/>
    <w:rsid w:val="008F424D"/>
    <w:rsid w:val="008F4E52"/>
    <w:rsid w:val="008F5D65"/>
    <w:rsid w:val="008F77E1"/>
    <w:rsid w:val="0090206F"/>
    <w:rsid w:val="0091040F"/>
    <w:rsid w:val="00911E65"/>
    <w:rsid w:val="00915075"/>
    <w:rsid w:val="00916CCA"/>
    <w:rsid w:val="009206AE"/>
    <w:rsid w:val="00921837"/>
    <w:rsid w:val="009231F8"/>
    <w:rsid w:val="0092368E"/>
    <w:rsid w:val="00925E5E"/>
    <w:rsid w:val="00925F1E"/>
    <w:rsid w:val="00926DD9"/>
    <w:rsid w:val="0092758E"/>
    <w:rsid w:val="009275E5"/>
    <w:rsid w:val="00931D9A"/>
    <w:rsid w:val="00932EFB"/>
    <w:rsid w:val="00933D42"/>
    <w:rsid w:val="00933EDC"/>
    <w:rsid w:val="00934BEF"/>
    <w:rsid w:val="00942C3F"/>
    <w:rsid w:val="00944EAC"/>
    <w:rsid w:val="0094563D"/>
    <w:rsid w:val="009463B1"/>
    <w:rsid w:val="0095199B"/>
    <w:rsid w:val="00953EE2"/>
    <w:rsid w:val="0095403F"/>
    <w:rsid w:val="009540BF"/>
    <w:rsid w:val="009543F3"/>
    <w:rsid w:val="009557FE"/>
    <w:rsid w:val="009616B8"/>
    <w:rsid w:val="00964885"/>
    <w:rsid w:val="00965929"/>
    <w:rsid w:val="00965D97"/>
    <w:rsid w:val="0096695A"/>
    <w:rsid w:val="00967DD3"/>
    <w:rsid w:val="00970297"/>
    <w:rsid w:val="00970E84"/>
    <w:rsid w:val="00971B91"/>
    <w:rsid w:val="0097212F"/>
    <w:rsid w:val="009723D7"/>
    <w:rsid w:val="00975471"/>
    <w:rsid w:val="00977470"/>
    <w:rsid w:val="0097791A"/>
    <w:rsid w:val="00980F3E"/>
    <w:rsid w:val="00981071"/>
    <w:rsid w:val="00981DD1"/>
    <w:rsid w:val="00981FA3"/>
    <w:rsid w:val="009820F8"/>
    <w:rsid w:val="00982901"/>
    <w:rsid w:val="00983671"/>
    <w:rsid w:val="00983D14"/>
    <w:rsid w:val="00984C50"/>
    <w:rsid w:val="0099037D"/>
    <w:rsid w:val="00991FC5"/>
    <w:rsid w:val="0099213F"/>
    <w:rsid w:val="0099362A"/>
    <w:rsid w:val="0099367D"/>
    <w:rsid w:val="00994538"/>
    <w:rsid w:val="00995ADF"/>
    <w:rsid w:val="00995D93"/>
    <w:rsid w:val="009A0110"/>
    <w:rsid w:val="009A297A"/>
    <w:rsid w:val="009A4B86"/>
    <w:rsid w:val="009B0846"/>
    <w:rsid w:val="009B2A16"/>
    <w:rsid w:val="009B45F0"/>
    <w:rsid w:val="009B546F"/>
    <w:rsid w:val="009B57EA"/>
    <w:rsid w:val="009B5E25"/>
    <w:rsid w:val="009C2901"/>
    <w:rsid w:val="009C2A94"/>
    <w:rsid w:val="009C5C3F"/>
    <w:rsid w:val="009C7D40"/>
    <w:rsid w:val="009D2308"/>
    <w:rsid w:val="009D3391"/>
    <w:rsid w:val="009D4558"/>
    <w:rsid w:val="009D51D1"/>
    <w:rsid w:val="009D690F"/>
    <w:rsid w:val="009E371E"/>
    <w:rsid w:val="009E5BEE"/>
    <w:rsid w:val="009E617C"/>
    <w:rsid w:val="009E6A3B"/>
    <w:rsid w:val="009E7878"/>
    <w:rsid w:val="009F150C"/>
    <w:rsid w:val="009F20F2"/>
    <w:rsid w:val="009F5B11"/>
    <w:rsid w:val="009F5F2A"/>
    <w:rsid w:val="00A007A1"/>
    <w:rsid w:val="00A00A1D"/>
    <w:rsid w:val="00A014FB"/>
    <w:rsid w:val="00A0276E"/>
    <w:rsid w:val="00A05B47"/>
    <w:rsid w:val="00A06C98"/>
    <w:rsid w:val="00A072B4"/>
    <w:rsid w:val="00A073D9"/>
    <w:rsid w:val="00A11915"/>
    <w:rsid w:val="00A12AA6"/>
    <w:rsid w:val="00A130B7"/>
    <w:rsid w:val="00A155CB"/>
    <w:rsid w:val="00A17C4A"/>
    <w:rsid w:val="00A20297"/>
    <w:rsid w:val="00A20F0C"/>
    <w:rsid w:val="00A21BA4"/>
    <w:rsid w:val="00A21BB6"/>
    <w:rsid w:val="00A228B0"/>
    <w:rsid w:val="00A22D28"/>
    <w:rsid w:val="00A23BBB"/>
    <w:rsid w:val="00A23FC0"/>
    <w:rsid w:val="00A24B05"/>
    <w:rsid w:val="00A24F8E"/>
    <w:rsid w:val="00A259F5"/>
    <w:rsid w:val="00A26243"/>
    <w:rsid w:val="00A30A9B"/>
    <w:rsid w:val="00A31E91"/>
    <w:rsid w:val="00A34A02"/>
    <w:rsid w:val="00A3540D"/>
    <w:rsid w:val="00A35640"/>
    <w:rsid w:val="00A35BE7"/>
    <w:rsid w:val="00A4121C"/>
    <w:rsid w:val="00A448A2"/>
    <w:rsid w:val="00A46952"/>
    <w:rsid w:val="00A5151E"/>
    <w:rsid w:val="00A516C7"/>
    <w:rsid w:val="00A51C17"/>
    <w:rsid w:val="00A527F2"/>
    <w:rsid w:val="00A60B4A"/>
    <w:rsid w:val="00A60CBB"/>
    <w:rsid w:val="00A611B5"/>
    <w:rsid w:val="00A61605"/>
    <w:rsid w:val="00A625D4"/>
    <w:rsid w:val="00A66892"/>
    <w:rsid w:val="00A672FC"/>
    <w:rsid w:val="00A710ED"/>
    <w:rsid w:val="00A723AB"/>
    <w:rsid w:val="00A73A5C"/>
    <w:rsid w:val="00A76012"/>
    <w:rsid w:val="00A77AC2"/>
    <w:rsid w:val="00A77DC1"/>
    <w:rsid w:val="00A801EC"/>
    <w:rsid w:val="00A8105A"/>
    <w:rsid w:val="00A836DB"/>
    <w:rsid w:val="00A83D96"/>
    <w:rsid w:val="00A83E98"/>
    <w:rsid w:val="00A84EC3"/>
    <w:rsid w:val="00A85CB3"/>
    <w:rsid w:val="00A865DF"/>
    <w:rsid w:val="00A87811"/>
    <w:rsid w:val="00A87EE9"/>
    <w:rsid w:val="00A87F7E"/>
    <w:rsid w:val="00A91BF0"/>
    <w:rsid w:val="00A926AC"/>
    <w:rsid w:val="00A95243"/>
    <w:rsid w:val="00A9687E"/>
    <w:rsid w:val="00A96AB5"/>
    <w:rsid w:val="00AA048B"/>
    <w:rsid w:val="00AA09A7"/>
    <w:rsid w:val="00AA3646"/>
    <w:rsid w:val="00AA3ACC"/>
    <w:rsid w:val="00AA4BB8"/>
    <w:rsid w:val="00AA6748"/>
    <w:rsid w:val="00AA6B84"/>
    <w:rsid w:val="00AA6C89"/>
    <w:rsid w:val="00AB14ED"/>
    <w:rsid w:val="00AB19C8"/>
    <w:rsid w:val="00AB1A5A"/>
    <w:rsid w:val="00AB3319"/>
    <w:rsid w:val="00AB3DEE"/>
    <w:rsid w:val="00AB4B3D"/>
    <w:rsid w:val="00AB51A1"/>
    <w:rsid w:val="00AB58DD"/>
    <w:rsid w:val="00AB5A07"/>
    <w:rsid w:val="00AC00AF"/>
    <w:rsid w:val="00AC1BD2"/>
    <w:rsid w:val="00AC23A0"/>
    <w:rsid w:val="00AC2B1F"/>
    <w:rsid w:val="00AC36C1"/>
    <w:rsid w:val="00AC441D"/>
    <w:rsid w:val="00AC4D12"/>
    <w:rsid w:val="00AC50C8"/>
    <w:rsid w:val="00AC59A5"/>
    <w:rsid w:val="00AC675E"/>
    <w:rsid w:val="00AC73D0"/>
    <w:rsid w:val="00AD0673"/>
    <w:rsid w:val="00AD575F"/>
    <w:rsid w:val="00AD57B6"/>
    <w:rsid w:val="00AD69C9"/>
    <w:rsid w:val="00AD71E6"/>
    <w:rsid w:val="00AE3852"/>
    <w:rsid w:val="00AE6916"/>
    <w:rsid w:val="00AF2357"/>
    <w:rsid w:val="00AF719C"/>
    <w:rsid w:val="00AF7A36"/>
    <w:rsid w:val="00AF7CAB"/>
    <w:rsid w:val="00B00E05"/>
    <w:rsid w:val="00B02A2C"/>
    <w:rsid w:val="00B03D51"/>
    <w:rsid w:val="00B07EC7"/>
    <w:rsid w:val="00B07FF8"/>
    <w:rsid w:val="00B10749"/>
    <w:rsid w:val="00B118C0"/>
    <w:rsid w:val="00B13EC2"/>
    <w:rsid w:val="00B14B8B"/>
    <w:rsid w:val="00B164B6"/>
    <w:rsid w:val="00B17B37"/>
    <w:rsid w:val="00B20A84"/>
    <w:rsid w:val="00B22975"/>
    <w:rsid w:val="00B23683"/>
    <w:rsid w:val="00B23B0D"/>
    <w:rsid w:val="00B24E11"/>
    <w:rsid w:val="00B2511D"/>
    <w:rsid w:val="00B265BF"/>
    <w:rsid w:val="00B3238E"/>
    <w:rsid w:val="00B3438E"/>
    <w:rsid w:val="00B35447"/>
    <w:rsid w:val="00B3756F"/>
    <w:rsid w:val="00B42199"/>
    <w:rsid w:val="00B42FDE"/>
    <w:rsid w:val="00B4498D"/>
    <w:rsid w:val="00B50550"/>
    <w:rsid w:val="00B50C65"/>
    <w:rsid w:val="00B5282A"/>
    <w:rsid w:val="00B52F21"/>
    <w:rsid w:val="00B54911"/>
    <w:rsid w:val="00B55537"/>
    <w:rsid w:val="00B60153"/>
    <w:rsid w:val="00B6425B"/>
    <w:rsid w:val="00B64A82"/>
    <w:rsid w:val="00B653BC"/>
    <w:rsid w:val="00B65DA2"/>
    <w:rsid w:val="00B66526"/>
    <w:rsid w:val="00B71E54"/>
    <w:rsid w:val="00B72B51"/>
    <w:rsid w:val="00B746E2"/>
    <w:rsid w:val="00B77262"/>
    <w:rsid w:val="00B77672"/>
    <w:rsid w:val="00B8042B"/>
    <w:rsid w:val="00B829C0"/>
    <w:rsid w:val="00B82D30"/>
    <w:rsid w:val="00B83114"/>
    <w:rsid w:val="00B84473"/>
    <w:rsid w:val="00B92C4B"/>
    <w:rsid w:val="00B93431"/>
    <w:rsid w:val="00B936FF"/>
    <w:rsid w:val="00B93E3E"/>
    <w:rsid w:val="00BA0395"/>
    <w:rsid w:val="00BA1D44"/>
    <w:rsid w:val="00BA2A78"/>
    <w:rsid w:val="00BA3CA6"/>
    <w:rsid w:val="00BB042F"/>
    <w:rsid w:val="00BB06BA"/>
    <w:rsid w:val="00BB0FC9"/>
    <w:rsid w:val="00BB16C8"/>
    <w:rsid w:val="00BB240E"/>
    <w:rsid w:val="00BB264A"/>
    <w:rsid w:val="00BB26CA"/>
    <w:rsid w:val="00BB3674"/>
    <w:rsid w:val="00BB45ED"/>
    <w:rsid w:val="00BB4B79"/>
    <w:rsid w:val="00BB4D56"/>
    <w:rsid w:val="00BB55BD"/>
    <w:rsid w:val="00BB55F0"/>
    <w:rsid w:val="00BB6E34"/>
    <w:rsid w:val="00BB72D0"/>
    <w:rsid w:val="00BC0417"/>
    <w:rsid w:val="00BC049F"/>
    <w:rsid w:val="00BC2028"/>
    <w:rsid w:val="00BC3A22"/>
    <w:rsid w:val="00BD07D7"/>
    <w:rsid w:val="00BD2AD2"/>
    <w:rsid w:val="00BD35AF"/>
    <w:rsid w:val="00BD3AD7"/>
    <w:rsid w:val="00BD5276"/>
    <w:rsid w:val="00BD5349"/>
    <w:rsid w:val="00BD64D4"/>
    <w:rsid w:val="00BD6ED3"/>
    <w:rsid w:val="00BD7069"/>
    <w:rsid w:val="00BD7619"/>
    <w:rsid w:val="00BE181A"/>
    <w:rsid w:val="00BE365C"/>
    <w:rsid w:val="00BE388C"/>
    <w:rsid w:val="00BE44A1"/>
    <w:rsid w:val="00BE507D"/>
    <w:rsid w:val="00BE6BFD"/>
    <w:rsid w:val="00BE704A"/>
    <w:rsid w:val="00BF3FAA"/>
    <w:rsid w:val="00C0207E"/>
    <w:rsid w:val="00C021DC"/>
    <w:rsid w:val="00C10BB4"/>
    <w:rsid w:val="00C1153D"/>
    <w:rsid w:val="00C11B6E"/>
    <w:rsid w:val="00C11EBB"/>
    <w:rsid w:val="00C12E67"/>
    <w:rsid w:val="00C13E78"/>
    <w:rsid w:val="00C1673F"/>
    <w:rsid w:val="00C1784E"/>
    <w:rsid w:val="00C17E03"/>
    <w:rsid w:val="00C25BD2"/>
    <w:rsid w:val="00C26E58"/>
    <w:rsid w:val="00C2731C"/>
    <w:rsid w:val="00C33DB3"/>
    <w:rsid w:val="00C355CF"/>
    <w:rsid w:val="00C35A86"/>
    <w:rsid w:val="00C35E48"/>
    <w:rsid w:val="00C3703D"/>
    <w:rsid w:val="00C37543"/>
    <w:rsid w:val="00C449E6"/>
    <w:rsid w:val="00C45FEF"/>
    <w:rsid w:val="00C53D97"/>
    <w:rsid w:val="00C54D2F"/>
    <w:rsid w:val="00C6213F"/>
    <w:rsid w:val="00C62433"/>
    <w:rsid w:val="00C66296"/>
    <w:rsid w:val="00C664D9"/>
    <w:rsid w:val="00C67A19"/>
    <w:rsid w:val="00C70272"/>
    <w:rsid w:val="00C7113D"/>
    <w:rsid w:val="00C71143"/>
    <w:rsid w:val="00C729C2"/>
    <w:rsid w:val="00C72F86"/>
    <w:rsid w:val="00C74A30"/>
    <w:rsid w:val="00C76E42"/>
    <w:rsid w:val="00C8061A"/>
    <w:rsid w:val="00C8279E"/>
    <w:rsid w:val="00C84FB9"/>
    <w:rsid w:val="00C860F8"/>
    <w:rsid w:val="00C87EEF"/>
    <w:rsid w:val="00C87FB4"/>
    <w:rsid w:val="00C91058"/>
    <w:rsid w:val="00C92039"/>
    <w:rsid w:val="00C92861"/>
    <w:rsid w:val="00C931B4"/>
    <w:rsid w:val="00C951E9"/>
    <w:rsid w:val="00C96F68"/>
    <w:rsid w:val="00C978D6"/>
    <w:rsid w:val="00CA0AD3"/>
    <w:rsid w:val="00CA4EE4"/>
    <w:rsid w:val="00CA5418"/>
    <w:rsid w:val="00CA548A"/>
    <w:rsid w:val="00CB1252"/>
    <w:rsid w:val="00CB2C48"/>
    <w:rsid w:val="00CB354A"/>
    <w:rsid w:val="00CB492D"/>
    <w:rsid w:val="00CB503B"/>
    <w:rsid w:val="00CB5211"/>
    <w:rsid w:val="00CB7F33"/>
    <w:rsid w:val="00CC3A9E"/>
    <w:rsid w:val="00CC3EFD"/>
    <w:rsid w:val="00CC50AB"/>
    <w:rsid w:val="00CC5393"/>
    <w:rsid w:val="00CC76A9"/>
    <w:rsid w:val="00CC7FF4"/>
    <w:rsid w:val="00CD0553"/>
    <w:rsid w:val="00CD0C9F"/>
    <w:rsid w:val="00CD2390"/>
    <w:rsid w:val="00CD417F"/>
    <w:rsid w:val="00CD5FE7"/>
    <w:rsid w:val="00CD65EF"/>
    <w:rsid w:val="00CD6630"/>
    <w:rsid w:val="00CD722C"/>
    <w:rsid w:val="00CE0CEC"/>
    <w:rsid w:val="00CE1CBE"/>
    <w:rsid w:val="00CE229D"/>
    <w:rsid w:val="00CE3DA8"/>
    <w:rsid w:val="00CE44B6"/>
    <w:rsid w:val="00CE4998"/>
    <w:rsid w:val="00CE55DC"/>
    <w:rsid w:val="00CE5B81"/>
    <w:rsid w:val="00CE652C"/>
    <w:rsid w:val="00CF4926"/>
    <w:rsid w:val="00CF4EAB"/>
    <w:rsid w:val="00CF55FD"/>
    <w:rsid w:val="00CF74C2"/>
    <w:rsid w:val="00D0024C"/>
    <w:rsid w:val="00D04266"/>
    <w:rsid w:val="00D042B3"/>
    <w:rsid w:val="00D067F5"/>
    <w:rsid w:val="00D06D01"/>
    <w:rsid w:val="00D07662"/>
    <w:rsid w:val="00D11A8D"/>
    <w:rsid w:val="00D11F07"/>
    <w:rsid w:val="00D161CC"/>
    <w:rsid w:val="00D162DD"/>
    <w:rsid w:val="00D16BCC"/>
    <w:rsid w:val="00D202B1"/>
    <w:rsid w:val="00D21376"/>
    <w:rsid w:val="00D21452"/>
    <w:rsid w:val="00D23126"/>
    <w:rsid w:val="00D25713"/>
    <w:rsid w:val="00D259C6"/>
    <w:rsid w:val="00D260BB"/>
    <w:rsid w:val="00D2719C"/>
    <w:rsid w:val="00D273C3"/>
    <w:rsid w:val="00D30211"/>
    <w:rsid w:val="00D3051C"/>
    <w:rsid w:val="00D3173F"/>
    <w:rsid w:val="00D326AA"/>
    <w:rsid w:val="00D33C91"/>
    <w:rsid w:val="00D35566"/>
    <w:rsid w:val="00D3660C"/>
    <w:rsid w:val="00D37461"/>
    <w:rsid w:val="00D409E6"/>
    <w:rsid w:val="00D445F1"/>
    <w:rsid w:val="00D4481E"/>
    <w:rsid w:val="00D44A08"/>
    <w:rsid w:val="00D46737"/>
    <w:rsid w:val="00D47728"/>
    <w:rsid w:val="00D519DE"/>
    <w:rsid w:val="00D5310F"/>
    <w:rsid w:val="00D53960"/>
    <w:rsid w:val="00D5435E"/>
    <w:rsid w:val="00D54F32"/>
    <w:rsid w:val="00D556D3"/>
    <w:rsid w:val="00D55C8A"/>
    <w:rsid w:val="00D56874"/>
    <w:rsid w:val="00D5762C"/>
    <w:rsid w:val="00D609A4"/>
    <w:rsid w:val="00D614BE"/>
    <w:rsid w:val="00D62442"/>
    <w:rsid w:val="00D62793"/>
    <w:rsid w:val="00D62A5E"/>
    <w:rsid w:val="00D6431E"/>
    <w:rsid w:val="00D643C3"/>
    <w:rsid w:val="00D662DF"/>
    <w:rsid w:val="00D66940"/>
    <w:rsid w:val="00D66B4C"/>
    <w:rsid w:val="00D714CA"/>
    <w:rsid w:val="00D715A9"/>
    <w:rsid w:val="00D716C4"/>
    <w:rsid w:val="00D7253D"/>
    <w:rsid w:val="00D727B4"/>
    <w:rsid w:val="00D72813"/>
    <w:rsid w:val="00D73715"/>
    <w:rsid w:val="00D74F83"/>
    <w:rsid w:val="00D7694D"/>
    <w:rsid w:val="00D76E84"/>
    <w:rsid w:val="00D77185"/>
    <w:rsid w:val="00D81EEC"/>
    <w:rsid w:val="00D820F6"/>
    <w:rsid w:val="00D82135"/>
    <w:rsid w:val="00D82EBE"/>
    <w:rsid w:val="00D84D6D"/>
    <w:rsid w:val="00D85AD1"/>
    <w:rsid w:val="00D87F11"/>
    <w:rsid w:val="00D90DB9"/>
    <w:rsid w:val="00D9191B"/>
    <w:rsid w:val="00D9221E"/>
    <w:rsid w:val="00D92DCC"/>
    <w:rsid w:val="00D96F94"/>
    <w:rsid w:val="00DA1573"/>
    <w:rsid w:val="00DA1DA7"/>
    <w:rsid w:val="00DA3B15"/>
    <w:rsid w:val="00DB1F71"/>
    <w:rsid w:val="00DB2406"/>
    <w:rsid w:val="00DB36DF"/>
    <w:rsid w:val="00DB64E9"/>
    <w:rsid w:val="00DB6526"/>
    <w:rsid w:val="00DB6C0F"/>
    <w:rsid w:val="00DC13D0"/>
    <w:rsid w:val="00DC1415"/>
    <w:rsid w:val="00DC380E"/>
    <w:rsid w:val="00DC392A"/>
    <w:rsid w:val="00DC4D14"/>
    <w:rsid w:val="00DC5C89"/>
    <w:rsid w:val="00DC6D89"/>
    <w:rsid w:val="00DC7CE0"/>
    <w:rsid w:val="00DD109A"/>
    <w:rsid w:val="00DD2541"/>
    <w:rsid w:val="00DD32A8"/>
    <w:rsid w:val="00DD5529"/>
    <w:rsid w:val="00DD5D64"/>
    <w:rsid w:val="00DE058F"/>
    <w:rsid w:val="00DE3249"/>
    <w:rsid w:val="00DE36B5"/>
    <w:rsid w:val="00DE4812"/>
    <w:rsid w:val="00DE4CDE"/>
    <w:rsid w:val="00DE636F"/>
    <w:rsid w:val="00DE6523"/>
    <w:rsid w:val="00DE6699"/>
    <w:rsid w:val="00DF10B6"/>
    <w:rsid w:val="00DF1486"/>
    <w:rsid w:val="00DF40A4"/>
    <w:rsid w:val="00DF4D64"/>
    <w:rsid w:val="00E00575"/>
    <w:rsid w:val="00E01964"/>
    <w:rsid w:val="00E01E97"/>
    <w:rsid w:val="00E03347"/>
    <w:rsid w:val="00E037BF"/>
    <w:rsid w:val="00E0776F"/>
    <w:rsid w:val="00E15650"/>
    <w:rsid w:val="00E17783"/>
    <w:rsid w:val="00E240CB"/>
    <w:rsid w:val="00E25765"/>
    <w:rsid w:val="00E26F0B"/>
    <w:rsid w:val="00E270AE"/>
    <w:rsid w:val="00E34C84"/>
    <w:rsid w:val="00E3600E"/>
    <w:rsid w:val="00E37FC5"/>
    <w:rsid w:val="00E40800"/>
    <w:rsid w:val="00E415C6"/>
    <w:rsid w:val="00E42BFF"/>
    <w:rsid w:val="00E4585D"/>
    <w:rsid w:val="00E4635E"/>
    <w:rsid w:val="00E46843"/>
    <w:rsid w:val="00E50245"/>
    <w:rsid w:val="00E52182"/>
    <w:rsid w:val="00E53389"/>
    <w:rsid w:val="00E53729"/>
    <w:rsid w:val="00E547DE"/>
    <w:rsid w:val="00E558B8"/>
    <w:rsid w:val="00E563A6"/>
    <w:rsid w:val="00E608BE"/>
    <w:rsid w:val="00E61140"/>
    <w:rsid w:val="00E61F6E"/>
    <w:rsid w:val="00E62234"/>
    <w:rsid w:val="00E6281A"/>
    <w:rsid w:val="00E63125"/>
    <w:rsid w:val="00E6558A"/>
    <w:rsid w:val="00E66658"/>
    <w:rsid w:val="00E66D96"/>
    <w:rsid w:val="00E70840"/>
    <w:rsid w:val="00E730FD"/>
    <w:rsid w:val="00E75D0E"/>
    <w:rsid w:val="00E76D3F"/>
    <w:rsid w:val="00E773C3"/>
    <w:rsid w:val="00E80BD3"/>
    <w:rsid w:val="00E8464F"/>
    <w:rsid w:val="00E84B50"/>
    <w:rsid w:val="00E86852"/>
    <w:rsid w:val="00E87CCF"/>
    <w:rsid w:val="00E906E1"/>
    <w:rsid w:val="00E909EE"/>
    <w:rsid w:val="00E94B21"/>
    <w:rsid w:val="00E9683E"/>
    <w:rsid w:val="00EA01B8"/>
    <w:rsid w:val="00EA06D9"/>
    <w:rsid w:val="00EA0CE2"/>
    <w:rsid w:val="00EA0FD0"/>
    <w:rsid w:val="00EA1025"/>
    <w:rsid w:val="00EA1314"/>
    <w:rsid w:val="00EA285F"/>
    <w:rsid w:val="00EA50A1"/>
    <w:rsid w:val="00EA51EC"/>
    <w:rsid w:val="00EA74F0"/>
    <w:rsid w:val="00EB1411"/>
    <w:rsid w:val="00EB155D"/>
    <w:rsid w:val="00EB164F"/>
    <w:rsid w:val="00EB3051"/>
    <w:rsid w:val="00EB388C"/>
    <w:rsid w:val="00EB39A1"/>
    <w:rsid w:val="00EB3F5E"/>
    <w:rsid w:val="00EB506C"/>
    <w:rsid w:val="00EB638E"/>
    <w:rsid w:val="00EB6B1B"/>
    <w:rsid w:val="00EB74EA"/>
    <w:rsid w:val="00EB7A3A"/>
    <w:rsid w:val="00EC011D"/>
    <w:rsid w:val="00EC4DE4"/>
    <w:rsid w:val="00EC543D"/>
    <w:rsid w:val="00EC616D"/>
    <w:rsid w:val="00EC6D43"/>
    <w:rsid w:val="00EC7866"/>
    <w:rsid w:val="00EC7B9C"/>
    <w:rsid w:val="00ED079F"/>
    <w:rsid w:val="00ED5E32"/>
    <w:rsid w:val="00ED7B20"/>
    <w:rsid w:val="00EE0EDB"/>
    <w:rsid w:val="00EE1D20"/>
    <w:rsid w:val="00EE1D33"/>
    <w:rsid w:val="00EE2979"/>
    <w:rsid w:val="00EE51A6"/>
    <w:rsid w:val="00EF1160"/>
    <w:rsid w:val="00EF4D6D"/>
    <w:rsid w:val="00EF6672"/>
    <w:rsid w:val="00F00B31"/>
    <w:rsid w:val="00F012C3"/>
    <w:rsid w:val="00F0280F"/>
    <w:rsid w:val="00F02B4B"/>
    <w:rsid w:val="00F03709"/>
    <w:rsid w:val="00F073B6"/>
    <w:rsid w:val="00F11BE2"/>
    <w:rsid w:val="00F1395E"/>
    <w:rsid w:val="00F15F61"/>
    <w:rsid w:val="00F1781A"/>
    <w:rsid w:val="00F20D69"/>
    <w:rsid w:val="00F21356"/>
    <w:rsid w:val="00F25077"/>
    <w:rsid w:val="00F31F52"/>
    <w:rsid w:val="00F33980"/>
    <w:rsid w:val="00F35D81"/>
    <w:rsid w:val="00F37F79"/>
    <w:rsid w:val="00F41D50"/>
    <w:rsid w:val="00F41F0D"/>
    <w:rsid w:val="00F42F3C"/>
    <w:rsid w:val="00F45366"/>
    <w:rsid w:val="00F453F9"/>
    <w:rsid w:val="00F45B35"/>
    <w:rsid w:val="00F50050"/>
    <w:rsid w:val="00F500BA"/>
    <w:rsid w:val="00F50908"/>
    <w:rsid w:val="00F51120"/>
    <w:rsid w:val="00F51A97"/>
    <w:rsid w:val="00F5297C"/>
    <w:rsid w:val="00F545C9"/>
    <w:rsid w:val="00F54711"/>
    <w:rsid w:val="00F55575"/>
    <w:rsid w:val="00F55B3B"/>
    <w:rsid w:val="00F61880"/>
    <w:rsid w:val="00F64C8D"/>
    <w:rsid w:val="00F65BAC"/>
    <w:rsid w:val="00F70EF6"/>
    <w:rsid w:val="00F7110F"/>
    <w:rsid w:val="00F71ED3"/>
    <w:rsid w:val="00F743F2"/>
    <w:rsid w:val="00F76248"/>
    <w:rsid w:val="00F77098"/>
    <w:rsid w:val="00F80769"/>
    <w:rsid w:val="00F8349D"/>
    <w:rsid w:val="00F84422"/>
    <w:rsid w:val="00F84CCF"/>
    <w:rsid w:val="00F84D86"/>
    <w:rsid w:val="00F852FD"/>
    <w:rsid w:val="00F863D3"/>
    <w:rsid w:val="00F8649F"/>
    <w:rsid w:val="00F874CD"/>
    <w:rsid w:val="00F87AB6"/>
    <w:rsid w:val="00F90DA5"/>
    <w:rsid w:val="00F91593"/>
    <w:rsid w:val="00F9252D"/>
    <w:rsid w:val="00F939CA"/>
    <w:rsid w:val="00F93C15"/>
    <w:rsid w:val="00F96803"/>
    <w:rsid w:val="00F977BB"/>
    <w:rsid w:val="00FA002B"/>
    <w:rsid w:val="00FA1177"/>
    <w:rsid w:val="00FA1E88"/>
    <w:rsid w:val="00FA2759"/>
    <w:rsid w:val="00FA40C3"/>
    <w:rsid w:val="00FA4608"/>
    <w:rsid w:val="00FA46C7"/>
    <w:rsid w:val="00FA4C4A"/>
    <w:rsid w:val="00FA563F"/>
    <w:rsid w:val="00FA744C"/>
    <w:rsid w:val="00FA7572"/>
    <w:rsid w:val="00FB1C7B"/>
    <w:rsid w:val="00FB3F9C"/>
    <w:rsid w:val="00FB45F9"/>
    <w:rsid w:val="00FC1ECD"/>
    <w:rsid w:val="00FC3477"/>
    <w:rsid w:val="00FC3551"/>
    <w:rsid w:val="00FC3E0B"/>
    <w:rsid w:val="00FD044F"/>
    <w:rsid w:val="00FD0CFD"/>
    <w:rsid w:val="00FD0EDF"/>
    <w:rsid w:val="00FD15A5"/>
    <w:rsid w:val="00FD19D2"/>
    <w:rsid w:val="00FD216C"/>
    <w:rsid w:val="00FD2865"/>
    <w:rsid w:val="00FD4C7A"/>
    <w:rsid w:val="00FD4D2C"/>
    <w:rsid w:val="00FD5A58"/>
    <w:rsid w:val="00FD6A25"/>
    <w:rsid w:val="00FD7AFE"/>
    <w:rsid w:val="00FE09D2"/>
    <w:rsid w:val="00FE184E"/>
    <w:rsid w:val="00FE4143"/>
    <w:rsid w:val="00FE45DD"/>
    <w:rsid w:val="00FE4859"/>
    <w:rsid w:val="00FE5406"/>
    <w:rsid w:val="00FE6980"/>
    <w:rsid w:val="00FE759D"/>
    <w:rsid w:val="00FE75BF"/>
    <w:rsid w:val="00FE7A0C"/>
    <w:rsid w:val="00FF00CF"/>
    <w:rsid w:val="00FF3045"/>
    <w:rsid w:val="00FF4C08"/>
    <w:rsid w:val="00FF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E"/>
  </w:style>
  <w:style w:type="paragraph" w:styleId="2">
    <w:name w:val="heading 2"/>
    <w:basedOn w:val="a"/>
    <w:link w:val="20"/>
    <w:uiPriority w:val="9"/>
    <w:qFormat/>
    <w:rsid w:val="00D64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3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D6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43C3"/>
  </w:style>
  <w:style w:type="paragraph" w:styleId="a3">
    <w:name w:val="Normal (Web)"/>
    <w:basedOn w:val="a"/>
    <w:uiPriority w:val="99"/>
    <w:semiHidden/>
    <w:unhideWhenUsed/>
    <w:rsid w:val="00D6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43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43C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8899</Words>
  <Characters>50725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2014-08-26T07:38:00Z</cp:lastPrinted>
  <dcterms:created xsi:type="dcterms:W3CDTF">2014-05-26T11:15:00Z</dcterms:created>
  <dcterms:modified xsi:type="dcterms:W3CDTF">2014-08-26T11:14:00Z</dcterms:modified>
</cp:coreProperties>
</file>