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E9" w:rsidRPr="00C914E9" w:rsidRDefault="00C914E9" w:rsidP="00C9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E9">
        <w:rPr>
          <w:rFonts w:ascii="Times New Roman" w:hAnsi="Times New Roman" w:cs="Times New Roman"/>
          <w:b/>
          <w:sz w:val="28"/>
          <w:szCs w:val="28"/>
        </w:rPr>
        <w:t>Форма обучения</w:t>
      </w:r>
    </w:p>
    <w:p w:rsidR="00C914E9" w:rsidRPr="00C914E9" w:rsidRDefault="00C914E9" w:rsidP="00C9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14E9">
        <w:rPr>
          <w:rFonts w:ascii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C914E9" w:rsidRDefault="00580CDE" w:rsidP="00C914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«Детский сад «Колокольчик»д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ёски</w:t>
      </w:r>
    </w:p>
    <w:p w:rsidR="00C914E9" w:rsidRDefault="00C914E9" w:rsidP="00C914E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Форма обучения: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4E9">
        <w:rPr>
          <w:rFonts w:ascii="Times New Roman" w:hAnsi="Times New Roman" w:cs="Times New Roman"/>
          <w:sz w:val="28"/>
          <w:szCs w:val="28"/>
        </w:rPr>
        <w:t xml:space="preserve"> очная.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Предметом деятельности Учреждения является: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- реализация о</w:t>
      </w:r>
      <w:r>
        <w:rPr>
          <w:rFonts w:ascii="Times New Roman" w:hAnsi="Times New Roman" w:cs="Times New Roman"/>
          <w:sz w:val="28"/>
          <w:szCs w:val="28"/>
        </w:rPr>
        <w:t>бразовательной программы МДОУ</w:t>
      </w:r>
      <w:r w:rsidR="00580CDE">
        <w:rPr>
          <w:rFonts w:ascii="Times New Roman" w:hAnsi="Times New Roman" w:cs="Times New Roman"/>
          <w:sz w:val="28"/>
          <w:szCs w:val="28"/>
        </w:rPr>
        <w:t xml:space="preserve"> « Детский сад «Колокольчик»д</w:t>
      </w:r>
      <w:proofErr w:type="gramStart"/>
      <w:r w:rsidR="00580CDE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580CDE">
        <w:rPr>
          <w:rFonts w:ascii="Times New Roman" w:hAnsi="Times New Roman" w:cs="Times New Roman"/>
          <w:sz w:val="28"/>
          <w:szCs w:val="28"/>
        </w:rPr>
        <w:t xml:space="preserve">ёски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E9">
        <w:rPr>
          <w:rFonts w:ascii="Times New Roman" w:hAnsi="Times New Roman" w:cs="Times New Roman"/>
          <w:sz w:val="28"/>
          <w:szCs w:val="28"/>
        </w:rPr>
        <w:t xml:space="preserve">в группах </w:t>
      </w:r>
      <w:proofErr w:type="spellStart"/>
      <w:r w:rsidRPr="00C914E9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C914E9">
        <w:rPr>
          <w:rFonts w:ascii="Times New Roman" w:hAnsi="Times New Roman" w:cs="Times New Roman"/>
          <w:sz w:val="28"/>
          <w:szCs w:val="28"/>
        </w:rPr>
        <w:t xml:space="preserve"> направленности с приоритетным осуществлением деятельности по развитию детей по нескольким направлениям, таким как познавательно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14E9">
        <w:rPr>
          <w:rFonts w:ascii="Times New Roman" w:hAnsi="Times New Roman" w:cs="Times New Roman"/>
          <w:sz w:val="28"/>
          <w:szCs w:val="28"/>
        </w:rPr>
        <w:t>речевое, социально-личностное, художественно-эстетическое и физическое;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- развитие, присмотр, уход и оздоровление детей в возрасте от двух месяцев до прекращения образовательных отношений;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- осуществление медицинской деятельности для реал</w:t>
      </w:r>
      <w:r>
        <w:rPr>
          <w:rFonts w:ascii="Times New Roman" w:hAnsi="Times New Roman" w:cs="Times New Roman"/>
          <w:sz w:val="28"/>
          <w:szCs w:val="28"/>
        </w:rPr>
        <w:t>изации целей и задач Учреждения.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Нормативный срок обучения: сроки освоения образовательной программы дошкольного образован</w:t>
      </w:r>
      <w:r>
        <w:rPr>
          <w:rFonts w:ascii="Times New Roman" w:hAnsi="Times New Roman" w:cs="Times New Roman"/>
          <w:sz w:val="28"/>
          <w:szCs w:val="28"/>
        </w:rPr>
        <w:t>ия МДОУ</w:t>
      </w:r>
      <w:r w:rsidR="00580CDE">
        <w:rPr>
          <w:rFonts w:ascii="Times New Roman" w:hAnsi="Times New Roman" w:cs="Times New Roman"/>
          <w:sz w:val="28"/>
          <w:szCs w:val="28"/>
        </w:rPr>
        <w:t xml:space="preserve"> « Д</w:t>
      </w:r>
      <w:r>
        <w:rPr>
          <w:rFonts w:ascii="Times New Roman" w:hAnsi="Times New Roman" w:cs="Times New Roman"/>
          <w:sz w:val="28"/>
          <w:szCs w:val="28"/>
        </w:rPr>
        <w:t xml:space="preserve">етский сад </w:t>
      </w:r>
      <w:r w:rsidR="00580CDE">
        <w:rPr>
          <w:rFonts w:ascii="Times New Roman" w:hAnsi="Times New Roman" w:cs="Times New Roman"/>
          <w:sz w:val="28"/>
          <w:szCs w:val="28"/>
        </w:rPr>
        <w:t>«Колокольчик</w:t>
      </w:r>
      <w:proofErr w:type="gramStart"/>
      <w:r w:rsidR="00580C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80CDE">
        <w:rPr>
          <w:rFonts w:ascii="Times New Roman" w:hAnsi="Times New Roman" w:cs="Times New Roman"/>
          <w:sz w:val="28"/>
          <w:szCs w:val="28"/>
        </w:rPr>
        <w:t>. Вёски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4E9">
        <w:rPr>
          <w:rFonts w:ascii="Times New Roman" w:hAnsi="Times New Roman" w:cs="Times New Roman"/>
          <w:sz w:val="28"/>
          <w:szCs w:val="28"/>
        </w:rPr>
        <w:t xml:space="preserve">регламентируется действующей лицензией на право ведения образовательной деятельности. 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В течение дня во всех возрастных группах предусмотрен определенный баланс различных видов деятельности: </w:t>
      </w:r>
    </w:p>
    <w:tbl>
      <w:tblPr>
        <w:tblStyle w:val="a3"/>
        <w:tblW w:w="0" w:type="auto"/>
        <w:tblLook w:val="04A0"/>
      </w:tblPr>
      <w:tblGrid>
        <w:gridCol w:w="2384"/>
        <w:gridCol w:w="2433"/>
        <w:gridCol w:w="2377"/>
        <w:gridCol w:w="2377"/>
      </w:tblGrid>
      <w:tr w:rsidR="00C914E9" w:rsidTr="004009B6">
        <w:trPr>
          <w:trHeight w:val="510"/>
        </w:trPr>
        <w:tc>
          <w:tcPr>
            <w:tcW w:w="2384" w:type="dxa"/>
            <w:vMerge w:val="restart"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2433" w:type="dxa"/>
            <w:vMerge w:val="restart"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Регламентируемая деятельность (НОД)</w:t>
            </w:r>
          </w:p>
        </w:tc>
        <w:tc>
          <w:tcPr>
            <w:tcW w:w="4754" w:type="dxa"/>
            <w:gridSpan w:val="2"/>
            <w:tcBorders>
              <w:bottom w:val="single" w:sz="4" w:space="0" w:color="auto"/>
            </w:tcBorders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Нерегламентированная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час</w:t>
            </w:r>
          </w:p>
        </w:tc>
      </w:tr>
      <w:tr w:rsidR="00C914E9" w:rsidTr="00C914E9">
        <w:trPr>
          <w:trHeight w:val="450"/>
        </w:trPr>
        <w:tc>
          <w:tcPr>
            <w:tcW w:w="2384" w:type="dxa"/>
            <w:vMerge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</w:tcPr>
          <w:p w:rsidR="00C914E9" w:rsidRP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4E9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</w:tr>
      <w:tr w:rsidR="00C914E9" w:rsidTr="00C914E9">
        <w:tc>
          <w:tcPr>
            <w:tcW w:w="2384" w:type="dxa"/>
          </w:tcPr>
          <w:p w:rsidR="00C914E9" w:rsidRDefault="00C914E9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2-3г</w:t>
            </w:r>
            <w:r w:rsidR="002F7498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по10мин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7-7,5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 года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15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7-7,5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лет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по 20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3-3,5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по 20-25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6-6,5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2,5-3,5</w:t>
            </w:r>
          </w:p>
        </w:tc>
      </w:tr>
      <w:tr w:rsidR="00C914E9" w:rsidTr="00C914E9">
        <w:tc>
          <w:tcPr>
            <w:tcW w:w="2384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2433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по 30 мин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5,5-6</w:t>
            </w:r>
          </w:p>
        </w:tc>
        <w:tc>
          <w:tcPr>
            <w:tcW w:w="2377" w:type="dxa"/>
          </w:tcPr>
          <w:p w:rsidR="00C914E9" w:rsidRDefault="002F7498" w:rsidP="00C914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2,5-3</w:t>
            </w:r>
          </w:p>
        </w:tc>
      </w:tr>
    </w:tbl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Максимально допустимый объем образовательной нагрузки соответствует санитарно - эпидемиологическим правилам и нормативам СП 2.4.3648-20 "Санитарно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914E9">
        <w:rPr>
          <w:rFonts w:ascii="Times New Roman" w:hAnsi="Times New Roman" w:cs="Times New Roman"/>
          <w:sz w:val="28"/>
          <w:szCs w:val="28"/>
        </w:rPr>
        <w:t xml:space="preserve">эпидемиологические требования к организациям воспитания и </w:t>
      </w:r>
      <w:r w:rsidRPr="00C914E9">
        <w:rPr>
          <w:rFonts w:ascii="Times New Roman" w:hAnsi="Times New Roman" w:cs="Times New Roman"/>
          <w:sz w:val="28"/>
          <w:szCs w:val="28"/>
        </w:rPr>
        <w:lastRenderedPageBreak/>
        <w:t>обучения, отдыха и оздоровления детей и молодёжи", утвержденные постановлением Главного государственного санитарного врача РФ от 28 сентября 2020 г.</w:t>
      </w:r>
      <w:r>
        <w:rPr>
          <w:rFonts w:ascii="Times New Roman" w:hAnsi="Times New Roman" w:cs="Times New Roman"/>
          <w:sz w:val="28"/>
          <w:szCs w:val="28"/>
        </w:rPr>
        <w:t xml:space="preserve"> N 28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Для детей в возрасте от 1,5 до 3 лет </w:t>
      </w:r>
      <w:proofErr w:type="gramStart"/>
      <w:r w:rsidRPr="00C914E9">
        <w:rPr>
          <w:rFonts w:ascii="Times New Roman" w:hAnsi="Times New Roman" w:cs="Times New Roman"/>
          <w:sz w:val="28"/>
          <w:szCs w:val="28"/>
        </w:rPr>
        <w:t>непрерывной</w:t>
      </w:r>
      <w:proofErr w:type="gramEnd"/>
      <w:r w:rsidRPr="00C914E9">
        <w:rPr>
          <w:rFonts w:ascii="Times New Roman" w:hAnsi="Times New Roman" w:cs="Times New Roman"/>
          <w:sz w:val="28"/>
          <w:szCs w:val="28"/>
        </w:rPr>
        <w:t xml:space="preserve"> образовательная деятельность составля</w:t>
      </w:r>
      <w:r>
        <w:rPr>
          <w:rFonts w:ascii="Times New Roman" w:hAnsi="Times New Roman" w:cs="Times New Roman"/>
          <w:sz w:val="28"/>
          <w:szCs w:val="28"/>
        </w:rPr>
        <w:t>ет не более 1,5 часа в неделю (</w:t>
      </w:r>
      <w:r w:rsidRPr="00C914E9">
        <w:rPr>
          <w:rFonts w:ascii="Times New Roman" w:hAnsi="Times New Roman" w:cs="Times New Roman"/>
          <w:sz w:val="28"/>
          <w:szCs w:val="28"/>
        </w:rPr>
        <w:t xml:space="preserve">игровая, музыкальная деятельность, общение, развитие движений).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не более 10 минут в первую и вторую половину дня.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Продолжительность непрерывной образовательной деятельности для детей 4-го года жизни - не более 15 минут, для детей 5-го года жизни - не более 20 минут, для детей 6-го года жизни - не более 25 минут для детей 7-го года жизни - не более 30 минут. Максимально допустимый объем образовательной нагрузки в первой половине дня в младшей и средней группах не превышает 30 и 40 минут соответственно, в старшей и подготовительной 45 минут и 1, 5 часа соответственно. 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 </w:t>
      </w:r>
    </w:p>
    <w:p w:rsid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>Непрерывная образовательная деятельность с детьми старшего дошкольного возраста осуществляется во второй половине дня после дневного сна, но не чаще 2-3 раз в неделю. Ее продолжительность составляет не более 25-30 минут в день. В середине непрерывной образовательной деятельности статического характера проводят физкультминутку.</w:t>
      </w:r>
    </w:p>
    <w:p w:rsidR="00B875B4" w:rsidRPr="00C914E9" w:rsidRDefault="00C914E9" w:rsidP="00C914E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14E9">
        <w:rPr>
          <w:rFonts w:ascii="Times New Roman" w:hAnsi="Times New Roman" w:cs="Times New Roman"/>
          <w:sz w:val="28"/>
          <w:szCs w:val="28"/>
        </w:rPr>
        <w:t xml:space="preserve"> Непрерывная деятельность, требующая повышенной познавательной активности и умственного напряжения детей, проводится в первую половину дня и в дни наиболее высокой работоспособности (вторник, среда), сочетается с физкультурными и музыкальными занятиями.</w:t>
      </w:r>
    </w:p>
    <w:sectPr w:rsidR="00B875B4" w:rsidRPr="00C914E9" w:rsidSect="00CE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14E9"/>
    <w:rsid w:val="002F7498"/>
    <w:rsid w:val="00580CDE"/>
    <w:rsid w:val="00B875B4"/>
    <w:rsid w:val="00C914E9"/>
    <w:rsid w:val="00C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4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2022-07-20T11:34:00Z</dcterms:created>
  <dcterms:modified xsi:type="dcterms:W3CDTF">2022-07-22T13:07:00Z</dcterms:modified>
</cp:coreProperties>
</file>