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19" w:rsidRDefault="00BD6C19" w:rsidP="00BD6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МАТЕРИАЛЬНО-ТЕХНИЧЕСКОЕ ОБЕСПЕЧЕНИЕ</w:t>
      </w:r>
    </w:p>
    <w:p w:rsidR="00BD6C19" w:rsidRDefault="00BD6C19" w:rsidP="00BD6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 ОСНАЩЁННОСТЬ ОБРАЗОВАТЕЛЬНОГО ПРОЦЕССА</w:t>
      </w:r>
    </w:p>
    <w:p w:rsidR="00BD6C19" w:rsidRDefault="00F17FEF" w:rsidP="00BD6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 МДОУ « Детский сад « К</w:t>
      </w:r>
      <w:r w:rsidR="00BD6C1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локольчик» д</w:t>
      </w:r>
      <w:proofErr w:type="gramStart"/>
      <w:r w:rsidR="00BD6C1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ёски</w:t>
      </w:r>
      <w:r w:rsidR="00BD6C1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Лихославль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ского района</w:t>
      </w:r>
    </w:p>
    <w:p w:rsidR="00BD6C19" w:rsidRDefault="00BD6C19" w:rsidP="00BD6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650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46"/>
        <w:gridCol w:w="3675"/>
        <w:gridCol w:w="4384"/>
      </w:tblGrid>
      <w:tr w:rsidR="00BD6C19" w:rsidTr="00BD6C19">
        <w:trPr>
          <w:trHeight w:val="150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  помещения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  предназначение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BD6C19" w:rsidTr="00BD6C19">
        <w:trPr>
          <w:trHeight w:val="150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  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Заведующей МДОУ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консультации, беседы с педагогическим, медицинским, обслуживающим персоналом и родителями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библиотека  нормативно-правовой документации;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компьютер, МФУ;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документация по содержанию  работы  в  ДОУ (охрана  труда,  приказы, пожарная безопасность, договоры с организациями и пр.)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доступ к информационным системам и информационно-телекоммуникационным сетям.</w:t>
            </w:r>
          </w:p>
        </w:tc>
      </w:tr>
      <w:tr w:rsidR="00BD6C19" w:rsidTr="00BD6C19">
        <w:trPr>
          <w:trHeight w:val="150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методической помощи  педагогам, организация консультаций, педсоветов, семинаров и других форм повышения педагогического мастерства, концентрация  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библиотека  педагогической, методической и детской  литературы;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-библиотека 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изданий;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демонстрационный, раздаточный   материал;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опыт  работы  педагогов;</w:t>
            </w:r>
          </w:p>
          <w:p w:rsidR="00BD6C19" w:rsidRDefault="00BD6C19" w:rsidP="00F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BD6C19" w:rsidTr="00BD6C19">
        <w:trPr>
          <w:trHeight w:val="855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Коридоры ДОУ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Информационно-просветительская  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  с  сотрудниками  ДОУ  и  родителями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стенды для  родителей;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стенды </w:t>
            </w:r>
            <w:r w:rsidR="00F17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  сотрудников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7FE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безопасность, информация)</w:t>
            </w:r>
          </w:p>
        </w:tc>
      </w:tr>
      <w:tr w:rsidR="00BD6C19" w:rsidTr="00BD6C19">
        <w:trPr>
          <w:trHeight w:val="150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«Зеленая  зона»  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участки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прогулок, наблюдений, организация двигательно-игровой деятельности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прогулочные  площадки  для  детей  всех  возрастных  групп;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игровое, спортивное  оборудование;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огород, клумбы  с  цветами;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деревья и кустарники разных пород;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физкультурная площадка (спортивное оборудование)</w:t>
            </w:r>
          </w:p>
        </w:tc>
      </w:tr>
      <w:tr w:rsidR="00BD6C19" w:rsidTr="00BD6C19">
        <w:trPr>
          <w:trHeight w:val="150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Групповые 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комнаты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 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моментов,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и  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самостоятельной 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игровая  мебель, атрибуты  для  сюжетно-ролевых игр;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центр экспериментирования;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книжный уголок;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театрально-музыкальный центр,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центр художественного творчества;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физкультурный  уголок;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центр математики;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дидактические, настольно-печатные игры;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центр конструирования;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дидактический материал и др.</w:t>
            </w:r>
          </w:p>
        </w:tc>
      </w:tr>
      <w:tr w:rsidR="00BD6C19" w:rsidTr="00BD6C19">
        <w:trPr>
          <w:trHeight w:val="150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Спальное помещение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  сон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спальная  мебель</w:t>
            </w:r>
          </w:p>
        </w:tc>
      </w:tr>
      <w:tr w:rsidR="00BD6C19" w:rsidTr="00BD6C19">
        <w:trPr>
          <w:trHeight w:val="90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Раздевальная   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режимных моментов. Информационно-просветительская  работа 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родителями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выносной материал для двигательно-игровой деятельности на прогулке;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информационные  стенды 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выставки детского творчества;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</w:tc>
      </w:tr>
      <w:tr w:rsidR="00BD6C19" w:rsidTr="00BD6C19">
        <w:trPr>
          <w:trHeight w:val="825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F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НОД</w:t>
            </w:r>
            <w:r w:rsidR="00BD6C19">
              <w:rPr>
                <w:rFonts w:ascii="Times New Roman" w:eastAsia="Times New Roman" w:hAnsi="Times New Roman" w:cs="Times New Roman"/>
                <w:sz w:val="28"/>
                <w:szCs w:val="28"/>
              </w:rPr>
              <w:t>, театрализованных представлений, досугов, праздников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пособия, игрушки;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детские музыкальные инструменты;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музыкальный центр, аудиокассеты;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пианино, аккордеон;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различные виды театра,  ширма;</w:t>
            </w:r>
          </w:p>
          <w:p w:rsidR="00BD6C19" w:rsidRDefault="00BD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7FEF" w:rsidTr="00BD6C19">
        <w:trPr>
          <w:trHeight w:val="825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FEF" w:rsidRDefault="00F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FEF" w:rsidRDefault="00F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НОД, утренней  гимнастики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FEF" w:rsidRDefault="00F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спортивное оборудование</w:t>
            </w:r>
          </w:p>
        </w:tc>
      </w:tr>
    </w:tbl>
    <w:p w:rsidR="00BA6B7B" w:rsidRDefault="00BA6B7B"/>
    <w:sectPr w:rsidR="00BA6B7B" w:rsidSect="00BA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D6C19"/>
    <w:rsid w:val="00BA6B7B"/>
    <w:rsid w:val="00BD6C19"/>
    <w:rsid w:val="00F1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2018-01-08T12:23:00Z</dcterms:created>
  <dcterms:modified xsi:type="dcterms:W3CDTF">2018-01-08T12:30:00Z</dcterms:modified>
</cp:coreProperties>
</file>