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3C" w:rsidRPr="00531B3C" w:rsidRDefault="00506EB9" w:rsidP="00531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0515" cy="9161336"/>
            <wp:effectExtent l="19050" t="0" r="6985" b="0"/>
            <wp:docPr id="3" name="Рисунок 2" descr="C:\Users\1\Documents\Scanned Documents\Рисунок (15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156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3C" w:rsidRPr="00531B3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4410" cy="9161253"/>
            <wp:effectExtent l="19050" t="0" r="3090" b="0"/>
            <wp:docPr id="1" name="Рисунок 1" descr="C:\Users\1\Documents\Scanned Documents\Рисунок (15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55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27" cy="9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3C" w:rsidRDefault="00531B3C" w:rsidP="00531B3C">
      <w:pPr>
        <w:keepNext/>
        <w:keepLines/>
        <w:tabs>
          <w:tab w:val="left" w:pos="3770"/>
        </w:tabs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531B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531B3C" w:rsidRDefault="00531B3C" w:rsidP="00531B3C">
      <w:pPr>
        <w:keepNext/>
        <w:keepLines/>
        <w:tabs>
          <w:tab w:val="left" w:pos="3770"/>
        </w:tabs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1B3C" w:rsidRPr="00531B3C" w:rsidRDefault="00531B3C" w:rsidP="00531B3C">
      <w:pPr>
        <w:keepNext/>
        <w:keepLines/>
        <w:tabs>
          <w:tab w:val="left" w:pos="3770"/>
        </w:tabs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образовательного учреждения.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Коллективный договор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Коллективный договор основывается на Конституции Российской Федерации, Трудовом кодексе Российской Федерации, законах Российской Федерации: от 29.12.2012 г № 273 - ФЗ «Об образовании», от 19.04.1991 г. № 1031 - 1 «О занятости населения в РФ», от 12.01.1996 г. № 10-ФЗ «О профессиональных союзах, их правах и гарантиях деятельности».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дошкольного образовательного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</w:t>
      </w:r>
      <w:proofErr w:type="gramEnd"/>
    </w:p>
    <w:p w:rsidR="00531B3C" w:rsidRPr="00531B3C" w:rsidRDefault="00531B3C" w:rsidP="00531B3C">
      <w:pPr>
        <w:pStyle w:val="3"/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Сторонами коллективного договора являются: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в лице его представителя, руководителя Учреждения Синяковой Ольги Николаевны (далее работодатель);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работники Учреждения в лице их представителя, председателя общего собрания коллектива Леоновой Любови Егоровны.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Стороны договорились: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Действие коллективного договора осуществляется </w:t>
      </w:r>
      <w:proofErr w:type="gramStart"/>
      <w:r w:rsidRPr="00531B3C">
        <w:rPr>
          <w:sz w:val="24"/>
          <w:szCs w:val="24"/>
        </w:rPr>
        <w:t>согласно статьи</w:t>
      </w:r>
      <w:proofErr w:type="gramEnd"/>
      <w:r w:rsidRPr="00531B3C">
        <w:rPr>
          <w:sz w:val="24"/>
          <w:szCs w:val="24"/>
        </w:rPr>
        <w:t xml:space="preserve"> 43 ТК РФ и распространяется на всех работников Учреждения, в том числе заключивших трудовой договор (эффективный контракт) о работе по совместительству.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Коллективный договор сохраняет свое действие в случае изменения наименования Учреждения, изменения типа Учреждения, реорганизации в форме преобразования, а также расторжения трудового договора с руководителем Учреждения.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реорганизации в форме слияния, присоединения, разделения, выделении Учреждения коллективный договор сохраняет свое действие в течение всего срока реорганизации.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ликвидации Учреждения коллективный договор сохраняет свое действие в течение всего срока проведения ликвидации.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Контроль за</w:t>
      </w:r>
      <w:proofErr w:type="gramEnd"/>
      <w:r w:rsidRPr="00531B3C">
        <w:rPr>
          <w:sz w:val="24"/>
          <w:szCs w:val="24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Локальные нормативные акты Учреждения, содержащие нормы трудового права, принимаются с учетом мнения общего собрания работников.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обязуется обеспечивать гласность содержания и выполнения условий коллективного договора.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lastRenderedPageBreak/>
        <w:t xml:space="preserve">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24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Коллективный договор заключается на срок не более 3-х лет и вступает в силу со дня, установленного коллективным договором. Стороны имеют право продлить действие коллективного договора на срок не более 3-х лет.</w:t>
      </w:r>
    </w:p>
    <w:p w:rsidR="00531B3C" w:rsidRDefault="00531B3C" w:rsidP="00531B3C">
      <w:pPr>
        <w:keepNext/>
        <w:keepLines/>
        <w:spacing w:after="0" w:line="274" w:lineRule="exact"/>
        <w:ind w:left="480" w:right="160" w:firstLine="140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531B3C">
        <w:rPr>
          <w:rFonts w:ascii="Times New Roman" w:hAnsi="Times New Roman" w:cs="Times New Roman"/>
          <w:b/>
          <w:sz w:val="24"/>
          <w:szCs w:val="24"/>
        </w:rPr>
        <w:t>2. ГАРАНТИИ ПРИ ЗАКЛЮЧЕНИИ, ИЗМЕ</w:t>
      </w:r>
      <w:r w:rsidRPr="00531B3C">
        <w:rPr>
          <w:rStyle w:val="Heading10"/>
          <w:rFonts w:eastAsiaTheme="minorEastAsia"/>
          <w:b w:val="0"/>
          <w:sz w:val="24"/>
          <w:szCs w:val="24"/>
          <w:u w:val="none"/>
        </w:rPr>
        <w:t>Н</w:t>
      </w:r>
      <w:r w:rsidRPr="00531B3C">
        <w:rPr>
          <w:rFonts w:ascii="Times New Roman" w:hAnsi="Times New Roman" w:cs="Times New Roman"/>
          <w:b/>
          <w:sz w:val="24"/>
          <w:szCs w:val="24"/>
        </w:rPr>
        <w:t>Е</w:t>
      </w:r>
      <w:r w:rsidRPr="00531B3C">
        <w:rPr>
          <w:rStyle w:val="Heading10"/>
          <w:rFonts w:eastAsiaTheme="minorEastAsia"/>
          <w:sz w:val="24"/>
          <w:szCs w:val="24"/>
          <w:u w:val="none"/>
        </w:rPr>
        <w:t>НИИ</w:t>
      </w:r>
      <w:r w:rsidRPr="00531B3C">
        <w:rPr>
          <w:rFonts w:ascii="Times New Roman" w:hAnsi="Times New Roman" w:cs="Times New Roman"/>
          <w:b/>
          <w:sz w:val="24"/>
          <w:szCs w:val="24"/>
        </w:rPr>
        <w:t xml:space="preserve"> И РАСТОРЖЕНИИ  ТРУДОВОГО  ДОГОВОРА (ЭФФЕКТИВНОГО КОНТРАКТА)</w:t>
      </w:r>
      <w:bookmarkEnd w:id="0"/>
    </w:p>
    <w:p w:rsidR="00531B3C" w:rsidRPr="00531B3C" w:rsidRDefault="00531B3C" w:rsidP="00531B3C">
      <w:pPr>
        <w:keepNext/>
        <w:keepLines/>
        <w:spacing w:after="0" w:line="274" w:lineRule="exact"/>
        <w:ind w:left="480" w:right="160" w:firstLine="1400"/>
        <w:rPr>
          <w:rFonts w:ascii="Times New Roman" w:hAnsi="Times New Roman" w:cs="Times New Roman"/>
          <w:b/>
          <w:sz w:val="24"/>
          <w:szCs w:val="24"/>
        </w:rPr>
      </w:pPr>
    </w:p>
    <w:p w:rsidR="00531B3C" w:rsidRPr="00531B3C" w:rsidRDefault="00531B3C" w:rsidP="00531B3C">
      <w:pPr>
        <w:pStyle w:val="3"/>
        <w:numPr>
          <w:ilvl w:val="0"/>
          <w:numId w:val="1"/>
        </w:numPr>
        <w:shd w:val="clear" w:color="auto" w:fill="auto"/>
        <w:tabs>
          <w:tab w:val="left" w:pos="314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Стороны договорились, что: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не вправе требовать от работника выполнения работы, не обусловленной трудовым договором (эффективным контрактом), условия трудового договора (эффективного контракта) не могут ухудшать положение работника по сравнению с действующим трудовым законодательством.</w:t>
      </w:r>
    </w:p>
    <w:p w:rsidR="00531B3C" w:rsidRPr="00531B3C" w:rsidRDefault="00531B3C" w:rsidP="00531B3C">
      <w:pPr>
        <w:pStyle w:val="3"/>
        <w:numPr>
          <w:ilvl w:val="1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обязуется: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Заключать трудовой договор (эффективный контракт)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При приеме на работу (до подписания трудового договора (эффективного контракта) ознакомить работников под роспись с настоящим коллективным договором, уставом Учреждения, правилами внутреннего трудового распорядка</w:t>
      </w:r>
      <w:r w:rsidRPr="00531B3C">
        <w:rPr>
          <w:i/>
          <w:sz w:val="24"/>
          <w:szCs w:val="24"/>
        </w:rPr>
        <w:t>,</w:t>
      </w:r>
      <w:r w:rsidRPr="00531B3C">
        <w:rPr>
          <w:sz w:val="24"/>
          <w:szCs w:val="24"/>
        </w:rPr>
        <w:t xml:space="preserve"> иными локальными нормативными актами, непосредственно связанными с их трудовой деятельностью.</w:t>
      </w:r>
      <w:proofErr w:type="gramEnd"/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В соответствии Приказом Министерства труда и социальной защиты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введения эффективного контракта» обеспечивать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</w:t>
      </w:r>
      <w:proofErr w:type="gramEnd"/>
      <w:r w:rsidRPr="00531B3C">
        <w:rPr>
          <w:sz w:val="24"/>
          <w:szCs w:val="24"/>
        </w:rPr>
        <w:t xml:space="preserve"> зависимости от результатов труда и качества оказываемых муниципальных услуг, а также меры социальной поддержки.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proofErr w:type="gramStart"/>
      <w:r w:rsidRPr="00531B3C">
        <w:rPr>
          <w:sz w:val="24"/>
          <w:szCs w:val="24"/>
        </w:rPr>
        <w:t>При заключении в трудовой договор (эффективный контракт)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  <w:proofErr w:type="gramEnd"/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Трудовой договор (эффективный контракт) с работником заключается, как правило, на неопределенный срок. Срочный трудовой договор может заключаться по инициативе работодателя либо работника: для замены отсутствующего работника; на время выполнения временных работ; с лицами, работающими в данной организации по совместительству; с пенсионерами по возрасту; а также лицами, которым по состоянию здоровья разрешена работа исключительно временного характера (ст. 58, 59 ТК РФ).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трудовом договоре (эффективном контракте) оговариваются существенные условия, предусмотренные (ст. 57 ТК РФ), в том числе режим и продолжительность рабочего времени, льготы,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Обеспечивать своевременное уведомление работников в письменном виде о предстоящих изменениях условий трудового договора (эффективного контракта)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531B3C">
        <w:rPr>
          <w:sz w:val="24"/>
          <w:szCs w:val="24"/>
        </w:rPr>
        <w:t>позднее</w:t>
      </w:r>
      <w:proofErr w:type="gramEnd"/>
      <w:r w:rsidRPr="00531B3C">
        <w:rPr>
          <w:sz w:val="24"/>
          <w:szCs w:val="24"/>
        </w:rPr>
        <w:t xml:space="preserve"> чем за два месяца до их введения, путем заключения дополнительных соглашений к трудовому договору (эффективному контракту), </w:t>
      </w:r>
      <w:proofErr w:type="gramStart"/>
      <w:r w:rsidRPr="00531B3C">
        <w:rPr>
          <w:sz w:val="24"/>
          <w:szCs w:val="24"/>
        </w:rPr>
        <w:t>являющихся</w:t>
      </w:r>
      <w:proofErr w:type="gramEnd"/>
      <w:r w:rsidRPr="00531B3C">
        <w:rPr>
          <w:sz w:val="24"/>
          <w:szCs w:val="24"/>
        </w:rPr>
        <w:t xml:space="preserve"> неотъемлемой частью заключенного между работником и работодателем трудового договора (эффективного контракта).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Прекращение трудового договора (эффективного контракта) с работником может производиться только по основаниям, предусмотренным ТК РФ и иными федеральными законами (ст. 77 ТК РФ):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78" w:lineRule="exact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соглашение сторон (ст. 78 ТК РФ);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истечение срока трудового договора (ст. 79 ТК РФ);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69" w:lineRule="exact"/>
        <w:ind w:left="440" w:right="20"/>
        <w:rPr>
          <w:sz w:val="24"/>
          <w:szCs w:val="24"/>
        </w:rPr>
      </w:pPr>
      <w:r w:rsidRPr="00531B3C">
        <w:rPr>
          <w:sz w:val="24"/>
          <w:szCs w:val="24"/>
        </w:rPr>
        <w:lastRenderedPageBreak/>
        <w:t xml:space="preserve"> расторжение трудового договора (эффективного контракта) по инициативе работника (ст. 80 ТК РФ);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right="20" w:hanging="14"/>
        <w:rPr>
          <w:sz w:val="24"/>
          <w:szCs w:val="24"/>
        </w:rPr>
      </w:pPr>
      <w:r w:rsidRPr="00531B3C">
        <w:rPr>
          <w:sz w:val="24"/>
          <w:szCs w:val="24"/>
        </w:rPr>
        <w:t xml:space="preserve"> расторжение трудового договора (эффективного контракта) по инициативе работодателя (при неудовлетворительном результате испытания (ст. 71 ТК РФ); ликвидация ДОУ; сокращение численности или штата работников; несоответствия работника занимаемой должности или выполняемой работе вследствие недостаточной квалификации, подтвержденной в результате аттестации; неоднократного неисполнения работником без уважительных причин трудовых обязанностей, если он имеет дисциплинарное взыскание; </w:t>
      </w:r>
      <w:proofErr w:type="gramStart"/>
      <w:r w:rsidRPr="00531B3C">
        <w:rPr>
          <w:sz w:val="24"/>
          <w:szCs w:val="24"/>
        </w:rPr>
        <w:t>однократного грубого нарушения работником трудовых обязанностей: прогула; появления на работе в состоянии алкогольного, наркотического или иного токсического опьянения; совершения по месту работы хищения чужого имущества, растраты, умышленного его уничтожения или повреждения; нарушения работником требований охраны труда, если это повлекло за собой тяжкие последствия, либо заведомо создавало реальную угрозу наступления таких последствий;</w:t>
      </w:r>
      <w:proofErr w:type="gramEnd"/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совершения работником аморального проступка, несовместимого с продолжением данной работы (ст. 81.</w:t>
      </w:r>
      <w:proofErr w:type="gramEnd"/>
      <w:r w:rsidRPr="00531B3C">
        <w:rPr>
          <w:sz w:val="24"/>
          <w:szCs w:val="24"/>
        </w:rPr>
        <w:t xml:space="preserve"> </w:t>
      </w:r>
      <w:proofErr w:type="gramStart"/>
      <w:r w:rsidRPr="00531B3C">
        <w:rPr>
          <w:sz w:val="24"/>
          <w:szCs w:val="24"/>
        </w:rPr>
        <w:t>ТК РФ).</w:t>
      </w:r>
      <w:proofErr w:type="gramEnd"/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Перевод работника на другую работу, изменение существенных условий труда, временный перевод на другую работу в случае производственной необходимости и простоя осуществляется в порядке, установленном законодательством, с письменного согласия работника. В случае производственной необходимости работодатель имеет право переводить работника на срок до 1 месяца на необусловленную трудовым договором работу в той же организации с оплатой труда по выполняемой работе, но не ниже среднего заработка по прежней (ст.ст. 72 - 74 ТК РФ).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Гарантии и компенсации, связанные с расторжением трудового договора (эффективного контракта) в связи с ликвидацией ДОУ, сокращением численности или штата работников, предусмотрены Законом РФ «О занятости населения в Российской Федерации» и ст.ст.178 - 181 ТК РФ: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выходные пособия,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440" w:right="20"/>
        <w:rPr>
          <w:sz w:val="24"/>
          <w:szCs w:val="24"/>
        </w:rPr>
      </w:pPr>
      <w:r w:rsidRPr="00531B3C">
        <w:rPr>
          <w:sz w:val="24"/>
          <w:szCs w:val="24"/>
        </w:rPr>
        <w:t xml:space="preserve"> оставление на работе работников с более высокой производительностью труда и квалификацией,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предложение работнику другую имеющуюся работу в той же организации.</w:t>
      </w:r>
    </w:p>
    <w:p w:rsidR="00531B3C" w:rsidRPr="00531B3C" w:rsidRDefault="00531B3C" w:rsidP="00531B3C">
      <w:pPr>
        <w:pStyle w:val="3"/>
        <w:numPr>
          <w:ilvl w:val="2"/>
          <w:numId w:val="1"/>
        </w:numPr>
        <w:shd w:val="clear" w:color="auto" w:fill="auto"/>
        <w:spacing w:before="0" w:after="24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Условия трудового договора (эффективного контракта) не могут ухудшать положение работников по сравнению с действующим законодательством.</w:t>
      </w:r>
    </w:p>
    <w:p w:rsidR="00531B3C" w:rsidRPr="00531B3C" w:rsidRDefault="00531B3C" w:rsidP="00531B3C">
      <w:pPr>
        <w:keepNext/>
        <w:keepLines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531B3C">
        <w:rPr>
          <w:rFonts w:ascii="Times New Roman" w:hAnsi="Times New Roman" w:cs="Times New Roman"/>
          <w:b/>
          <w:sz w:val="24"/>
          <w:szCs w:val="24"/>
        </w:rPr>
        <w:t>3 . РАБОЧЕЕ ВРЕМЯ И ВРЕМЯ ОТДЫХА</w:t>
      </w:r>
      <w:bookmarkEnd w:id="1"/>
    </w:p>
    <w:p w:rsidR="00531B3C" w:rsidRPr="00531B3C" w:rsidRDefault="00531B3C" w:rsidP="00531B3C">
      <w:pPr>
        <w:pStyle w:val="3"/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Стороны пришли к соглашению о том, что:</w:t>
      </w:r>
    </w:p>
    <w:p w:rsidR="00531B3C" w:rsidRPr="00531B3C" w:rsidRDefault="00531B3C" w:rsidP="00531B3C">
      <w:pPr>
        <w:pStyle w:val="3"/>
        <w:numPr>
          <w:ilvl w:val="0"/>
          <w:numId w:val="4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Рабочее время работников определяется Правилами внутреннего трудового распорядка (ст. 91 ТК РФ), графиком работы, утверждаемыми работодателем с учетом мнения (по согласованию) общего собрания трудового коллектива, а также условиями трудового договора, должностными инструкциями работников и обязанностями, возлагаемыми на них Уставом ДОУ.</w:t>
      </w:r>
    </w:p>
    <w:p w:rsidR="00531B3C" w:rsidRPr="00531B3C" w:rsidRDefault="00531B3C" w:rsidP="00531B3C">
      <w:pPr>
        <w:pStyle w:val="3"/>
        <w:numPr>
          <w:ilvl w:val="0"/>
          <w:numId w:val="4"/>
        </w:numPr>
        <w:shd w:val="clear" w:color="auto" w:fill="auto"/>
        <w:spacing w:before="0"/>
        <w:ind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Для педагогических работников ДОУ устанавливается сокращенная продолжительность рабочего времени - не более 36 часов в неделю (ст. 333 ТК РФ), за исключением педагогических работников, которым в зависимости от специальности с учетом особенностей их труда устанавливается продолжительность рабочего времени (36 часов в неделю): 24 час в неделю музыкальному руководителю.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688"/>
        <w:rPr>
          <w:sz w:val="24"/>
          <w:szCs w:val="24"/>
        </w:rPr>
      </w:pPr>
      <w:r w:rsidRPr="00531B3C"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выполнения дополнительных обязанностей, возложенных на них правилами внутреннего трудового распорядка и Уставом ДОУ.</w:t>
      </w:r>
    </w:p>
    <w:p w:rsidR="00531B3C" w:rsidRPr="00531B3C" w:rsidRDefault="00531B3C" w:rsidP="00531B3C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обеспечивает педагогическим работникам возможность отдыха и приема пищи в рабочее время одновременно с воспитанниками, в том числе в течение перерывов между занятиями.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531B3C" w:rsidRPr="00531B3C" w:rsidRDefault="00531B3C" w:rsidP="00531B3C">
      <w:pPr>
        <w:pStyle w:val="3"/>
        <w:numPr>
          <w:ilvl w:val="0"/>
          <w:numId w:val="4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Неполное рабочее время - неполный рабочий день или неполная рабочая неделя устанавливается в следующих случаях: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1160" w:hanging="36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по соглашению между работником и работодателем;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1160" w:hanging="36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по просьбе беременной женщины,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1160" w:right="20" w:hanging="36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по просьбе одного из родителей (опекуна, попечителя, законного представителя), имеющего ребенка в возрасте до 14 лет (ребенка-инвалида в возрасте до 18 лет);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1160" w:right="20" w:hanging="360"/>
        <w:jc w:val="left"/>
        <w:rPr>
          <w:sz w:val="24"/>
          <w:szCs w:val="24"/>
        </w:rPr>
      </w:pPr>
      <w:r w:rsidRPr="00531B3C">
        <w:rPr>
          <w:sz w:val="24"/>
          <w:szCs w:val="24"/>
        </w:rPr>
        <w:lastRenderedPageBreak/>
        <w:t xml:space="preserve"> по просьбе лица, осуществляющего уход за больным членом семьи в соответствии с медицинским заключением (ст. 93 ТК РФ).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531B3C">
        <w:rPr>
          <w:sz w:val="24"/>
          <w:szCs w:val="24"/>
        </w:rPr>
        <w:t>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 (ст.93 ТК РФ).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3.6.Общими выходными днями являются суббота и воскресенье.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Продолжительность рабочего дня или смены, непосредственно </w:t>
      </w:r>
      <w:proofErr w:type="gramStart"/>
      <w:r w:rsidRPr="00531B3C">
        <w:rPr>
          <w:sz w:val="24"/>
          <w:szCs w:val="24"/>
        </w:rPr>
        <w:t>предшествующих</w:t>
      </w:r>
      <w:proofErr w:type="gramEnd"/>
      <w:r w:rsidRPr="00531B3C">
        <w:rPr>
          <w:sz w:val="24"/>
          <w:szCs w:val="24"/>
        </w:rPr>
        <w:t xml:space="preserve"> нерабочему праздничному дню, уменьшается на 1 час. На отдельных видах работ, где невозможно уменьшение продолжительности смены (сторож), переработка компенсируется предоставлением дополнительного времени отдыха или с согласия сотрудника, оплатой по нормам, установленным для сверхурочной работы.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Работа в выходные и нерабочие праздничные дни запрещена. Привлечение работников к работе в выходные и нерабочие праздничные дни допускается только в случаях, предусмотренных ст. 113 ТК РФ, с их письменного согласия, с учетом мнения общего собрания коллектива и по письменному распоряжению работодателя.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Работа в выходной и нерабочий праздничный день оплачивается не менее чем в двойном размере. По желанию работника, ему может быть предоставлен другой день отдыха. В этом случае работа в праздничный день оплачивается в одинарном размере, а день отдыха оплате не подлежит.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не вправе требовать от работника выполнение работы, не обусловленной трудовым договором (ст. 60 ТК РФ).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работников-инвалидов, беременных женщин, женщин, имеющих детей в возрасте до 3-х лет, для продолжения работы при неявке сменяющего работника, если работа не допускает перерыва. Сверхурочные работы не должны превышать для каждого работника 4 часов в течение 2-х дней подряд и 120 часов в год.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Для отдельной категории работников (кочегар), где по условиям производства не может быть соблюдена ежедневная и еженедельная продолжительность рабочего времени, ведется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Учетным периодом для данных категорий является месяц с общим числом часов не более 186.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период летних каникул обслуживающий и вспомогательный персонал привлекается к выполнению хозяйственных работ, не требующих специальной подготовки (текущий ремонт, благоустройство территории, охрана ДОУ) в пределах установленного им рабочего времени.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каждом календарном году сотрудник имеет право на основной оплачиваемый отпуск с сохранением места работы (должности) и среднего заработка.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общего собрания коллектива не позднее, чем за 2 недели до наступления календарного года.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 времени начала отпуска работник должен быть извещен не позднее, чем за 2 недели до его начала. Отдельным категориям работников в случаях, предусмотренных федеральным законодательством, ежегодный оплачиваемый отпуск предоставляется по их желанию в удобное для них время.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Оплата отпуска производится не позднее, чем за 3 дня до его начала.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Продолжительность основного ежегодного оплачиваемого отпуска для педагогических работников ДОУ устанавливается 42 календарных дня; для остальных работников ДОУ - 28 календарных дней.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Ежегодный дополнительный оплачиваемый отпуск предоставляется работникам (ст. 116 ТК РФ):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1100" w:firstLine="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занятым на работах с вредными или опасными условиями труда (ст. 117 ТК РФ);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1100" w:firstLine="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работникам, имеющим особый характер работы (ст. 118 ТК РФ);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1100" w:firstLine="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работникам с ненормированным рабочим днем (ст. 119 ТК РФ).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42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>Перечни таких работ, минимальная продолжительность этого отпуска и условия его предоставления определяются Правительством РФ</w:t>
      </w:r>
      <w:proofErr w:type="gramStart"/>
      <w:r w:rsidRPr="00531B3C">
        <w:rPr>
          <w:sz w:val="24"/>
          <w:szCs w:val="24"/>
        </w:rPr>
        <w:t xml:space="preserve"> .</w:t>
      </w:r>
      <w:proofErr w:type="gramEnd"/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Для руководящих работников, работников из числа административно-хозяйственного персонала ДОУ устанавливается ненормированный рабочий день</w:t>
      </w:r>
      <w:proofErr w:type="gramStart"/>
      <w:r w:rsidRPr="00531B3C">
        <w:rPr>
          <w:sz w:val="24"/>
          <w:szCs w:val="24"/>
        </w:rPr>
        <w:t xml:space="preserve"> .</w:t>
      </w:r>
      <w:proofErr w:type="gramEnd"/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Работникам с ненормированным рабочим днем предоставляется ежегодный отпуск, который </w:t>
      </w:r>
      <w:r w:rsidRPr="00531B3C">
        <w:rPr>
          <w:sz w:val="24"/>
          <w:szCs w:val="24"/>
        </w:rPr>
        <w:lastRenderedPageBreak/>
        <w:t>не может быть менее трех календарных дней. Если такой отпуск не предоставляется, переработка с письменного согласия сотрудника компенсируется как сверхурочная работа.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наличии финансовых возможностей часть ежегодного оплачиваемого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 (ст.125 ТК РФ). При этом хотя бы одна из частей этого отпуска должна быть не менее 28 календарных дней.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Отзыв работника из отпуска допускается только с его согласия.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год. Не допускается отзыв из отпуска сотрудников в возрасте до 18, беременных женщин и работников, занятых на работах с вредными и (или) опасными условиями труда (ст.125 ТК РФ).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Ежегодный оплачиваемый отпуск должен быть продлен или перенесен на другой срок в случаях (ст. 124 ТК РФ):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7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временной нетрудоспособности работника;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720" w:right="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причинам, в частности (ст. 128 ТК РФ):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after="3" w:line="230" w:lineRule="exact"/>
        <w:ind w:left="7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участникам Великой Отечественной войны - до 35 календарных дней в году;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7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работающим пенсионерам по старости (по возрасту) - до 14 календарных дней в году;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720" w:right="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родителям и женам (мужьям) военнослужащих, погибших или умерших вследствие ранения, контузия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7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работающим инвалидам - до 60 календарных дней в году;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720" w:right="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работникам в случаях рождения ребенка, регистрации брака, смерти близких родственников - до 5 календарных дней;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720" w:hanging="280"/>
        <w:rPr>
          <w:sz w:val="24"/>
          <w:szCs w:val="24"/>
        </w:rPr>
      </w:pPr>
      <w:r w:rsidRPr="00531B3C">
        <w:rPr>
          <w:sz w:val="24"/>
          <w:szCs w:val="24"/>
        </w:rPr>
        <w:t xml:space="preserve"> по другим причинам - по договоренности сторон, с согласия работодателя.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Педагогическим работникам не реже чем через каждые 10 лет непрерывной педагогической работы предоставляется длительный отпуск без сохранения заработной платы сроком до 1 года в порядке и на условиях, определяемыми Уставом и по их личному заявлению (ст. 334 ТК РФ).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обязуется предоставлять очередной отпуск вне графика по просьбе работника: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 w:line="230" w:lineRule="exact"/>
        <w:ind w:left="440" w:firstLine="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получении лечебной путевки,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spacing w:before="0"/>
        <w:ind w:left="440" w:firstLine="0"/>
        <w:jc w:val="left"/>
        <w:rPr>
          <w:sz w:val="24"/>
          <w:szCs w:val="24"/>
        </w:rPr>
      </w:pPr>
      <w:r w:rsidRPr="00531B3C">
        <w:rPr>
          <w:sz w:val="24"/>
          <w:szCs w:val="24"/>
        </w:rPr>
        <w:t xml:space="preserve"> по семейным обстоятельствам.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Работникам, высвобождаемым в связи с ликвидацией ДОУ либо сокращением численности или штата работников, предоставляются гарантии и компенсации в соответствии с действующим законодательством РФ.</w:t>
      </w:r>
    </w:p>
    <w:p w:rsidR="00531B3C" w:rsidRPr="00531B3C" w:rsidRDefault="00531B3C" w:rsidP="00531B3C">
      <w:pPr>
        <w:pStyle w:val="3"/>
        <w:numPr>
          <w:ilvl w:val="0"/>
          <w:numId w:val="5"/>
        </w:numPr>
        <w:shd w:val="clear" w:color="auto" w:fill="auto"/>
        <w:spacing w:before="0" w:after="24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Работнику предоставляется дополнительные дни отдыха с сохранением заработной платы в день и один день после дня получения вакцины от новой </w:t>
      </w:r>
      <w:proofErr w:type="spellStart"/>
      <w:r w:rsidRPr="00531B3C">
        <w:rPr>
          <w:sz w:val="24"/>
          <w:szCs w:val="24"/>
        </w:rPr>
        <w:t>коронавирусной</w:t>
      </w:r>
      <w:proofErr w:type="spellEnd"/>
      <w:r w:rsidRPr="00531B3C">
        <w:rPr>
          <w:sz w:val="24"/>
          <w:szCs w:val="24"/>
        </w:rPr>
        <w:t xml:space="preserve"> инфекции </w:t>
      </w:r>
      <w:r w:rsidRPr="00531B3C">
        <w:rPr>
          <w:sz w:val="24"/>
          <w:szCs w:val="24"/>
          <w:lang w:eastAsia="en-US" w:bidi="en-US"/>
        </w:rPr>
        <w:t>(</w:t>
      </w:r>
      <w:r w:rsidRPr="00531B3C">
        <w:rPr>
          <w:sz w:val="24"/>
          <w:szCs w:val="24"/>
          <w:lang w:val="en-US" w:eastAsia="en-US" w:bidi="en-US"/>
        </w:rPr>
        <w:t>COVID</w:t>
      </w:r>
      <w:r w:rsidRPr="00531B3C">
        <w:rPr>
          <w:sz w:val="24"/>
          <w:szCs w:val="24"/>
          <w:lang w:eastAsia="en-US" w:bidi="en-US"/>
        </w:rPr>
        <w:t>-19).</w:t>
      </w:r>
    </w:p>
    <w:p w:rsidR="00531B3C" w:rsidRPr="00531B3C" w:rsidRDefault="00531B3C" w:rsidP="00531B3C">
      <w:pPr>
        <w:keepNext/>
        <w:keepLines/>
        <w:widowControl w:val="0"/>
        <w:numPr>
          <w:ilvl w:val="0"/>
          <w:numId w:val="6"/>
        </w:numPr>
        <w:tabs>
          <w:tab w:val="left" w:pos="2844"/>
        </w:tabs>
        <w:spacing w:after="0" w:line="274" w:lineRule="exact"/>
        <w:ind w:left="2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531B3C">
        <w:rPr>
          <w:rFonts w:ascii="Times New Roman" w:hAnsi="Times New Roman" w:cs="Times New Roman"/>
          <w:b/>
          <w:sz w:val="24"/>
          <w:szCs w:val="24"/>
        </w:rPr>
        <w:t>ОПЛАТА И НОР</w:t>
      </w:r>
      <w:r w:rsidRPr="00531B3C">
        <w:rPr>
          <w:rStyle w:val="Heading10"/>
          <w:rFonts w:eastAsiaTheme="minorEastAsia"/>
          <w:sz w:val="24"/>
          <w:szCs w:val="24"/>
          <w:u w:val="none"/>
        </w:rPr>
        <w:t>МИР</w:t>
      </w:r>
      <w:r w:rsidRPr="00531B3C">
        <w:rPr>
          <w:rFonts w:ascii="Times New Roman" w:hAnsi="Times New Roman" w:cs="Times New Roman"/>
          <w:b/>
          <w:sz w:val="24"/>
          <w:szCs w:val="24"/>
        </w:rPr>
        <w:t>ОВ</w:t>
      </w:r>
      <w:r w:rsidRPr="00531B3C">
        <w:rPr>
          <w:rStyle w:val="Heading10"/>
          <w:rFonts w:eastAsiaTheme="minorEastAsia"/>
          <w:sz w:val="24"/>
          <w:szCs w:val="24"/>
          <w:u w:val="none"/>
        </w:rPr>
        <w:t>АНИЕ</w:t>
      </w:r>
      <w:r w:rsidRPr="00531B3C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bookmarkEnd w:id="2"/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rFonts w:eastAsia="Calibri"/>
          <w:sz w:val="24"/>
          <w:szCs w:val="24"/>
        </w:rPr>
        <w:t xml:space="preserve">Оплата труда, премирование и выплаты стимулирующего характера работникам Учреждения осуществляется на основании «Положения о порядке и условиях оплаты и стимулирования труда в Муниципальном дошкольном образовательном учреждении  «Детский сад «Колокольчик» д. Вёски. </w:t>
      </w:r>
      <w:r w:rsidRPr="00531B3C">
        <w:rPr>
          <w:sz w:val="24"/>
          <w:szCs w:val="24"/>
        </w:rPr>
        <w:t xml:space="preserve">    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Оплата труда работников ДОУ устанавливается с учетом: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единого тарифно-квалификационного справочника работ и профессий рабочих;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государственных гарантий по оплате труда;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окладов (должностных окладов), ставок заработной платы по профессиональным квалификационным группам;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перечня видов выплат компенсационного характера;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перечня выплат стимулирующего характера;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регионального соглашения по регулированию социально-трудовых отношений.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proofErr w:type="gramStart"/>
      <w:r w:rsidRPr="00531B3C">
        <w:rPr>
          <w:spacing w:val="-1"/>
          <w:sz w:val="24"/>
          <w:szCs w:val="24"/>
        </w:rPr>
        <w:lastRenderedPageBreak/>
        <w:t>Заработная плата выплачивается работнику по его заявлению, посредством перечисления на счет работника в банке, или выдается по месту работы в следующие сроки: 24 числа текущего месяца аванс, 9 числа месяца, следующего за расчетным, окончательный расчет за прошедший месяц.</w:t>
      </w:r>
      <w:proofErr w:type="gramEnd"/>
      <w:r w:rsidRPr="00531B3C">
        <w:rPr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 (ст.136 ТК РФ).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</w:t>
      </w:r>
      <w:r w:rsidRPr="00531B3C">
        <w:rPr>
          <w:rFonts w:eastAsia="Calibri"/>
          <w:sz w:val="24"/>
          <w:szCs w:val="24"/>
        </w:rPr>
        <w:t>При выплате заработной платы каждому работнику выдается расчетный листок, содержащий информацию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8"/>
        </w:rPr>
        <w:t xml:space="preserve">Месячная заработная плата работника, полностью отработавшего месячную норму рабочего времени, установленную законодательством Российской Федерации, и исполнившего свои трудовые обязанности (нормы труда) не может быть ниже минимального </w:t>
      </w:r>
      <w:proofErr w:type="gramStart"/>
      <w:r w:rsidRPr="00531B3C">
        <w:rPr>
          <w:sz w:val="24"/>
          <w:szCs w:val="28"/>
        </w:rPr>
        <w:t>размера оплаты труда</w:t>
      </w:r>
      <w:proofErr w:type="gramEnd"/>
      <w:r w:rsidRPr="00531B3C">
        <w:rPr>
          <w:sz w:val="24"/>
          <w:szCs w:val="28"/>
        </w:rPr>
        <w:t>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Оплата труда осуществляется педагогическим работникам, по присвоенной квалификационной категории.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переходе педагогического работника на другую должность квалификационная категория не сохраняется.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Изменение условий оплаты труда, предусмотренных трудовым договором (эффективным контрактом), осуществляется при наличии следующих оснований: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присвоении квалификационной категории - со дня вынесения решения аттестационной комиссией;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изменении (увеличении) продолжительности стажа работы в Учреждении (выслуга лет)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присвоении почетного звания, награждения ведомственными знаками отличия - со дня присвоения почетного звания, награждения;</w:t>
      </w:r>
    </w:p>
    <w:p w:rsidR="00531B3C" w:rsidRPr="00531B3C" w:rsidRDefault="00531B3C" w:rsidP="00531B3C">
      <w:pPr>
        <w:pStyle w:val="3"/>
        <w:numPr>
          <w:ilvl w:val="0"/>
          <w:numId w:val="2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присуждении ученой степени доктора или кандидата наук.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ДОУ устанавливает: заработную плату работников в зависимости от его квалификации,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средств, направляемых на оплату труда.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с тарифными ставками (окладами), установленными для различных видов работ с нормальными условиями труда. Устанавливаются конкретные дифференцированные размеры повышения оплаты труда в зависимости от условий труда. При этом минимальный размер повышения оплаты труда работникам, занятым на работах с вредными и (или) опасными условиями труда в соответствии со статьей 147 ТК РФ не может быть не менее 4% тарифной ставки (оклада), установленной для различных видов работ с нормальными условиями труда.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531B3C" w:rsidRPr="00531B3C" w:rsidRDefault="00531B3C" w:rsidP="00531B3C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531B3C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Расходование средств на премирование работников производить в строгом соответствии с </w:t>
      </w:r>
      <w:r w:rsidRPr="00531B3C">
        <w:rPr>
          <w:rFonts w:eastAsia="Calibri"/>
          <w:sz w:val="24"/>
          <w:szCs w:val="24"/>
        </w:rPr>
        <w:t>«Положением о порядке и условиях оплаты и стимулирования труда в Муниципальном дошкольном образовательном учреждении « Детский сад «Колокольчик» д. Вёски</w:t>
      </w:r>
      <w:r w:rsidRPr="00531B3C">
        <w:rPr>
          <w:sz w:val="24"/>
          <w:szCs w:val="24"/>
        </w:rPr>
        <w:t>, которое разрабатывается администрацией, согласовывается с выбранным составом комиссии премирования  и принимается на общем собрании трудового коллектива (ст. 135 ТК РФ). Лишение премии осуществлять только по согласованию выбранного состава  комиссии премирования.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 w:after="476" w:line="283" w:lineRule="exact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случае закрытия ДОУ на период ремонтных работ, на срок до двух месяцев при участии работников в ремонте помещений, сохранить 100% заработную плату.</w:t>
      </w:r>
    </w:p>
    <w:p w:rsidR="00531B3C" w:rsidRPr="00531B3C" w:rsidRDefault="00531B3C" w:rsidP="00531B3C">
      <w:pPr>
        <w:widowControl w:val="0"/>
        <w:numPr>
          <w:ilvl w:val="0"/>
          <w:numId w:val="6"/>
        </w:numPr>
        <w:tabs>
          <w:tab w:val="left" w:pos="3302"/>
        </w:tabs>
        <w:spacing w:after="0" w:line="288" w:lineRule="exact"/>
        <w:ind w:left="2220" w:right="1840" w:firstLine="780"/>
        <w:rPr>
          <w:rFonts w:ascii="Times New Roman" w:hAnsi="Times New Roman" w:cs="Times New Roman"/>
          <w:b/>
          <w:sz w:val="24"/>
          <w:szCs w:val="24"/>
        </w:rPr>
      </w:pPr>
      <w:r w:rsidRPr="00531B3C">
        <w:rPr>
          <w:rFonts w:ascii="Times New Roman" w:hAnsi="Times New Roman" w:cs="Times New Roman"/>
          <w:b/>
          <w:sz w:val="24"/>
          <w:szCs w:val="24"/>
        </w:rPr>
        <w:lastRenderedPageBreak/>
        <w:t>ОБЕС</w:t>
      </w:r>
      <w:r w:rsidRPr="00531B3C">
        <w:rPr>
          <w:rStyle w:val="Bodytext20"/>
          <w:rFonts w:eastAsiaTheme="minorEastAsia"/>
          <w:sz w:val="24"/>
          <w:szCs w:val="24"/>
          <w:u w:val="none"/>
        </w:rPr>
        <w:t>П</w:t>
      </w:r>
      <w:r w:rsidRPr="00531B3C">
        <w:rPr>
          <w:rFonts w:ascii="Times New Roman" w:hAnsi="Times New Roman" w:cs="Times New Roman"/>
          <w:b/>
          <w:sz w:val="24"/>
          <w:szCs w:val="24"/>
        </w:rPr>
        <w:t>ЕЧЕ</w:t>
      </w:r>
      <w:r w:rsidRPr="00531B3C">
        <w:rPr>
          <w:rStyle w:val="Bodytext20"/>
          <w:rFonts w:eastAsiaTheme="minorEastAsia"/>
          <w:sz w:val="24"/>
          <w:szCs w:val="24"/>
          <w:u w:val="none"/>
        </w:rPr>
        <w:t>НИ</w:t>
      </w:r>
      <w:r w:rsidRPr="00531B3C">
        <w:rPr>
          <w:rFonts w:ascii="Times New Roman" w:hAnsi="Times New Roman" w:cs="Times New Roman"/>
          <w:b/>
          <w:sz w:val="24"/>
          <w:szCs w:val="24"/>
        </w:rPr>
        <w:t>Е  ЗАНЯТОСТИ И УСЛОВИЯ  ВЫСВОБОЖДЕНИЯ  РАБОТНИКОВ.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намечающемся массовом высвобождении работников не позднее, чем за три месяца, предоставлять в представительные органы и службу занятости населения проекты приказов о сокращении численности (штата), список сокращаемых должностей и работников, перечень вакансий, предполагаемые варианты трудоустройства.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При сокращении численности или штата приоритетное право на оставление на работе помимо лиц, указанных в ст.179 ТК РФ, предоставлять: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30" w:lineRule="exact"/>
        <w:ind w:left="300" w:firstLine="0"/>
        <w:rPr>
          <w:sz w:val="24"/>
          <w:szCs w:val="24"/>
        </w:rPr>
      </w:pPr>
      <w:r w:rsidRPr="00531B3C">
        <w:rPr>
          <w:sz w:val="24"/>
          <w:szCs w:val="24"/>
        </w:rPr>
        <w:t>одиноким родителям, воспитывающим детей до 16 лет,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30" w:lineRule="exact"/>
        <w:ind w:left="300" w:firstLine="0"/>
        <w:rPr>
          <w:sz w:val="24"/>
          <w:szCs w:val="24"/>
        </w:rPr>
      </w:pPr>
      <w:r w:rsidRPr="00531B3C">
        <w:rPr>
          <w:sz w:val="24"/>
          <w:szCs w:val="24"/>
        </w:rPr>
        <w:t>работникам, супруги которых уже являются безработными.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Не увольнять по инициативе работодателя беременных женщин, женщин, имеющих детей в возрасте до 3х лет, работников, имеющих детей-инвалидов или инвалидов детства до достижения ими возраста 18 лет, одиноких матерей или одиноких отцов, имеющих детей в возрасте до 14 лет, кроме случаев ликвидации учреждения, когда допускается увольнение с обязательным трудоустройством. В этом случае работодатель обязан принять меры по трудоустройству на другом предприятии по прежней профессии, специальности, квалификации с учетом службы занятости.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Предоставлять первоочередное право на возвращение в учреждение и занятие открывшихся вакансий, а также участие в сезонных и временных работах уволенных с работы по сокращению штатов.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Осуществлять преимущественное право на трудоустройство на вакантные места высвобожденных работников с соответствующей переподготовкой.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 w:after="233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Взаимодействовать со службами занятости по совместному решению трудоустройства работников </w:t>
      </w:r>
      <w:proofErr w:type="spellStart"/>
      <w:r w:rsidRPr="00531B3C">
        <w:rPr>
          <w:sz w:val="24"/>
          <w:szCs w:val="24"/>
        </w:rPr>
        <w:t>предпенсионного</w:t>
      </w:r>
      <w:proofErr w:type="spellEnd"/>
      <w:r w:rsidRPr="00531B3C">
        <w:rPr>
          <w:sz w:val="24"/>
          <w:szCs w:val="24"/>
        </w:rPr>
        <w:t xml:space="preserve"> возраста, досрочного оформления пенсии, но не менее чем за два года до установленного законодательством срока.</w:t>
      </w:r>
    </w:p>
    <w:p w:rsidR="00531B3C" w:rsidRPr="00531B3C" w:rsidRDefault="00531B3C" w:rsidP="00531B3C">
      <w:pPr>
        <w:tabs>
          <w:tab w:val="left" w:pos="3302"/>
        </w:tabs>
        <w:spacing w:line="283" w:lineRule="exact"/>
        <w:ind w:right="2880"/>
        <w:rPr>
          <w:rFonts w:ascii="Times New Roman" w:hAnsi="Times New Roman" w:cs="Times New Roman"/>
          <w:b/>
          <w:sz w:val="24"/>
          <w:szCs w:val="24"/>
        </w:rPr>
      </w:pPr>
      <w:r w:rsidRPr="00531B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31B3C">
        <w:rPr>
          <w:rFonts w:ascii="Times New Roman" w:hAnsi="Times New Roman" w:cs="Times New Roman"/>
          <w:b/>
          <w:sz w:val="24"/>
          <w:szCs w:val="24"/>
        </w:rPr>
        <w:t xml:space="preserve">ГАРАНТИИ   И КОМПЕНСАЦИИ </w:t>
      </w:r>
    </w:p>
    <w:p w:rsidR="00531B3C" w:rsidRPr="00531B3C" w:rsidRDefault="00531B3C" w:rsidP="00531B3C">
      <w:pPr>
        <w:tabs>
          <w:tab w:val="left" w:pos="3302"/>
        </w:tabs>
        <w:spacing w:line="283" w:lineRule="exact"/>
        <w:ind w:right="2880"/>
        <w:rPr>
          <w:rFonts w:ascii="Times New Roman" w:hAnsi="Times New Roman" w:cs="Times New Roman"/>
          <w:sz w:val="24"/>
          <w:szCs w:val="24"/>
        </w:rPr>
      </w:pPr>
      <w:r w:rsidRPr="00531B3C">
        <w:rPr>
          <w:rFonts w:ascii="Times New Roman" w:hAnsi="Times New Roman" w:cs="Times New Roman"/>
          <w:sz w:val="24"/>
          <w:szCs w:val="24"/>
        </w:rPr>
        <w:t>Стороны договорились, что работодатель: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Обеспечивает бесплатно работников пользованием библиотечными фондами учреждения в образовательных целях.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tabs>
          <w:tab w:val="left" w:pos="674"/>
          <w:tab w:val="left" w:pos="3663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Работодатель обеспечивает</w:t>
      </w:r>
      <w:r w:rsidRPr="00531B3C">
        <w:rPr>
          <w:sz w:val="24"/>
          <w:szCs w:val="24"/>
        </w:rPr>
        <w:tab/>
        <w:t>организацию и проведение обязательных предварительных и периодических медосмотров (обследований). На</w:t>
      </w:r>
      <w:r w:rsidRPr="00531B3C">
        <w:rPr>
          <w:sz w:val="24"/>
          <w:szCs w:val="24"/>
        </w:rPr>
        <w:tab/>
        <w:t xml:space="preserve"> время прохождения медицинского осмотра (обследования) за работником сохраняется средний заработок (ст. 185 ТК РФ).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 w:after="24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Предпринимает меры по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реформы, в том числе государственной программы </w:t>
      </w:r>
      <w:proofErr w:type="spellStart"/>
      <w:r w:rsidRPr="00531B3C">
        <w:rPr>
          <w:sz w:val="24"/>
          <w:szCs w:val="24"/>
        </w:rPr>
        <w:t>софинансирования</w:t>
      </w:r>
      <w:proofErr w:type="spellEnd"/>
      <w:r w:rsidRPr="00531B3C">
        <w:rPr>
          <w:sz w:val="24"/>
          <w:szCs w:val="24"/>
        </w:rPr>
        <w:t xml:space="preserve">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фонда.</w:t>
      </w:r>
    </w:p>
    <w:p w:rsidR="00531B3C" w:rsidRPr="00531B3C" w:rsidRDefault="00531B3C" w:rsidP="00531B3C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3731"/>
        </w:tabs>
        <w:spacing w:before="0"/>
        <w:ind w:left="3400" w:firstLine="0"/>
        <w:rPr>
          <w:sz w:val="24"/>
          <w:szCs w:val="24"/>
        </w:rPr>
      </w:pPr>
      <w:bookmarkStart w:id="3" w:name="bookmark4"/>
      <w:r w:rsidRPr="00531B3C">
        <w:rPr>
          <w:sz w:val="24"/>
          <w:szCs w:val="24"/>
        </w:rPr>
        <w:t>ОХРАНА ТРУДА И ЗДОРОВЬЯ</w:t>
      </w:r>
      <w:bookmarkEnd w:id="3"/>
    </w:p>
    <w:p w:rsidR="00531B3C" w:rsidRPr="00531B3C" w:rsidRDefault="00531B3C" w:rsidP="00531B3C">
      <w:pPr>
        <w:pStyle w:val="Heading20"/>
        <w:keepNext/>
        <w:keepLines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4" w:name="bookmark5"/>
      <w:r w:rsidRPr="00531B3C">
        <w:rPr>
          <w:sz w:val="24"/>
          <w:szCs w:val="24"/>
        </w:rPr>
        <w:t>Руководитель обязуется обеспечить:</w:t>
      </w:r>
      <w:bookmarkEnd w:id="4"/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Разрабатывать и совершенствовать локальную нормативную базу </w:t>
      </w:r>
      <w:proofErr w:type="gramStart"/>
      <w:r w:rsidRPr="00531B3C">
        <w:rPr>
          <w:sz w:val="24"/>
          <w:szCs w:val="24"/>
        </w:rPr>
        <w:t>по организации работы по охране труда в Учреждении в соответствии с изменениями</w:t>
      </w:r>
      <w:proofErr w:type="gramEnd"/>
      <w:r w:rsidRPr="00531B3C">
        <w:rPr>
          <w:sz w:val="24"/>
          <w:szCs w:val="24"/>
        </w:rPr>
        <w:t xml:space="preserve"> и дополнениями, вносимыми в нормативные правовые акты РФ об охране труда.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Разрабатывать и внедрять специальную оценку условий в Учреждении: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соответствующие требованиям охраны труда условия на каждом рабочем месте;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режим труда и отдыха работников в соответствии с законодательством РФ;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приобретение специальной одежды и других средств индивидуальной защиты, а также моющих и обезвреживающих сре</w:t>
      </w:r>
      <w:proofErr w:type="gramStart"/>
      <w:r w:rsidRPr="00531B3C">
        <w:rPr>
          <w:sz w:val="24"/>
          <w:szCs w:val="24"/>
        </w:rPr>
        <w:t>дств в с</w:t>
      </w:r>
      <w:proofErr w:type="gramEnd"/>
      <w:r w:rsidRPr="00531B3C">
        <w:rPr>
          <w:sz w:val="24"/>
          <w:szCs w:val="24"/>
        </w:rPr>
        <w:t>оответствии с отраслевыми нормами и утвержденными перечнями профессий и должностей</w:t>
      </w:r>
      <w:r w:rsidRPr="00531B3C">
        <w:rPr>
          <w:i/>
          <w:sz w:val="24"/>
          <w:szCs w:val="24"/>
        </w:rPr>
        <w:t>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комплектование медицинского кабинета, групп необходимыми средствами для оказания неотложной доврачебной помощи на основании ст. 221 ТК РФ;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обучение безопасным методам и приемам выполнения работ по охране труда и оказанию первой помощи при несчастных случаях,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lastRenderedPageBreak/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0"/>
        <w:rPr>
          <w:sz w:val="24"/>
          <w:szCs w:val="24"/>
        </w:rPr>
      </w:pPr>
      <w:proofErr w:type="gramStart"/>
      <w:r w:rsidRPr="00531B3C">
        <w:rPr>
          <w:sz w:val="24"/>
          <w:szCs w:val="24"/>
        </w:rPr>
        <w:t>контроль за</w:t>
      </w:r>
      <w:proofErr w:type="gramEnd"/>
      <w:r w:rsidRPr="00531B3C">
        <w:rPr>
          <w:sz w:val="24"/>
          <w:szCs w:val="24"/>
        </w:rPr>
        <w:t xml:space="preserve"> состоянием условий труда на рабочих местах;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аттестацию рабочих мест по условиям труда с последующей сертификацией работ по охране труда в организации;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проведение за счет собственных средств обязательных периодических медицинских осмотров (обследований) работников;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недопущение работников к исполнению ими трудовых обязанностей без обязательных медицинских осмотров (обследований), а также в случае медицинских противопоказаний;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информирование работников об условиях и охране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контроля, органам профсоюзного </w:t>
      </w:r>
      <w:proofErr w:type="gramStart"/>
      <w:r w:rsidRPr="00531B3C">
        <w:rPr>
          <w:sz w:val="24"/>
          <w:szCs w:val="24"/>
        </w:rPr>
        <w:t>контроля за</w:t>
      </w:r>
      <w:proofErr w:type="gramEnd"/>
      <w:r w:rsidRPr="00531B3C">
        <w:rPr>
          <w:sz w:val="24"/>
          <w:szCs w:val="24"/>
        </w:rPr>
        <w:t xml:space="preserve"> соблюдением законодательства о труде и охране труда информации и необходимых документов;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предотвращение аварийных ситуаций, сохранение жизни и здоровья работников при возникновении таких ситуаций, в том числе оказание пострадавшим первой помощи;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right="20" w:firstLine="0"/>
        <w:rPr>
          <w:sz w:val="24"/>
          <w:szCs w:val="24"/>
        </w:rPr>
      </w:pPr>
      <w:proofErr w:type="gramStart"/>
      <w:r w:rsidRPr="00531B3C">
        <w:rPr>
          <w:sz w:val="24"/>
          <w:szCs w:val="24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РФ,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производстве;</w:t>
      </w:r>
      <w:proofErr w:type="gramEnd"/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выполнение предписаний органов государственного надзора и </w:t>
      </w:r>
      <w:proofErr w:type="gramStart"/>
      <w:r w:rsidRPr="00531B3C">
        <w:rPr>
          <w:sz w:val="24"/>
          <w:szCs w:val="24"/>
        </w:rPr>
        <w:t>контроля за</w:t>
      </w:r>
      <w:proofErr w:type="gramEnd"/>
      <w:r w:rsidRPr="00531B3C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ознакомление работников с требованиями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разработку и утверждение с учетом мнения общего собрания трудового коллектива или иного полномочного органа инструкций по охране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531B3C" w:rsidRPr="00531B3C" w:rsidRDefault="00531B3C" w:rsidP="00531B3C">
      <w:pPr>
        <w:pStyle w:val="Heading20"/>
        <w:keepNext/>
        <w:keepLines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5" w:name="bookmark6"/>
      <w:r w:rsidRPr="00531B3C">
        <w:rPr>
          <w:sz w:val="24"/>
          <w:szCs w:val="24"/>
        </w:rPr>
        <w:t>Работники обязуются:</w:t>
      </w:r>
      <w:bookmarkEnd w:id="5"/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проходить обучение безопасным методам и приемам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немедленно извещать непосредственного или вышестоящего руководителя о любой ситуации, угрожающей жизни и здоровью людей, о каждом несчастном случае на производстве или о собственном ухудшении здоровья;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531B3C" w:rsidRPr="00531B3C" w:rsidRDefault="00531B3C" w:rsidP="00531B3C">
      <w:pPr>
        <w:pStyle w:val="Heading20"/>
        <w:keepNext/>
        <w:keepLines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6" w:name="bookmark7"/>
      <w:r w:rsidRPr="00531B3C">
        <w:rPr>
          <w:sz w:val="24"/>
          <w:szCs w:val="24"/>
        </w:rPr>
        <w:t>Каждый работник имеет право:</w:t>
      </w:r>
      <w:bookmarkEnd w:id="6"/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на рабочее место, соответствующее требованиям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иных опасных производственных факторов;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обеспечение средствами индивидуальной и коллективной защиты в соответствии с </w:t>
      </w:r>
      <w:r w:rsidRPr="00531B3C">
        <w:rPr>
          <w:sz w:val="24"/>
          <w:szCs w:val="24"/>
        </w:rPr>
        <w:lastRenderedPageBreak/>
        <w:t>требованиями охраны труда за счет средств работодателя;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обучение безопасным методам и приемам труда за счет средств работодателя;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профессиональную переподготовку за счет средств работодателя в случае ликвидации рабочего места рабочего места вследствие нарушений требований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запрос о проверке условий и охраны труда на рабочем месте органами государственного надзора и </w:t>
      </w:r>
      <w:proofErr w:type="gramStart"/>
      <w:r w:rsidRPr="00531B3C">
        <w:rPr>
          <w:sz w:val="24"/>
          <w:szCs w:val="24"/>
        </w:rPr>
        <w:t>контроля за</w:t>
      </w:r>
      <w:proofErr w:type="gramEnd"/>
      <w:r w:rsidRPr="00531B3C">
        <w:rPr>
          <w:sz w:val="24"/>
          <w:szCs w:val="24"/>
        </w:rPr>
        <w:t xml:space="preserve"> соблюдением законодательства о труде и охране труда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полномочные представительные органы по вопросам охраны труда;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рабочем месте, и в расследовании происшедшего с ним несчастного случая на производстве или профессионального заболевания.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Стороны договорились: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контролировать состояние охраны труда и техники безопасности в ДОУ;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8"/>
          <w:tab w:val="right" w:pos="9810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систематически обучать и проводить проверку знаний работников ДОУ по вопросам</w:t>
      </w:r>
    </w:p>
    <w:p w:rsidR="00531B3C" w:rsidRPr="00531B3C" w:rsidRDefault="00531B3C" w:rsidP="00531B3C">
      <w:pPr>
        <w:pStyle w:val="3"/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организации охраны труда и безопасной жизнедеятельности;</w:t>
      </w:r>
    </w:p>
    <w:p w:rsidR="00531B3C" w:rsidRPr="00531B3C" w:rsidRDefault="00531B3C" w:rsidP="00531B3C">
      <w:pPr>
        <w:pStyle w:val="3"/>
        <w:numPr>
          <w:ilvl w:val="0"/>
          <w:numId w:val="3"/>
        </w:numPr>
        <w:shd w:val="clear" w:color="auto" w:fill="auto"/>
        <w:tabs>
          <w:tab w:val="left" w:pos="678"/>
          <w:tab w:val="right" w:pos="9810"/>
        </w:tabs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анализировать причины производственного травматизма, рассматривать вопросы охраны труда на общих собраниях с коллективом в ДОУ.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ДОУ выделяет средства на финансирование мероприятий по охране труда в размере не менее 0,2% от затрат на образовательные услуги, а также для обучения по охране труда руководителей и специалистов 1 раз в три года.</w:t>
      </w:r>
    </w:p>
    <w:p w:rsidR="00531B3C" w:rsidRPr="00531B3C" w:rsidRDefault="00531B3C" w:rsidP="00531B3C">
      <w:pPr>
        <w:keepNext/>
        <w:keepLines/>
        <w:tabs>
          <w:tab w:val="left" w:pos="1258"/>
        </w:tabs>
        <w:spacing w:after="0" w:line="230" w:lineRule="exact"/>
        <w:ind w:left="900"/>
        <w:rPr>
          <w:rFonts w:ascii="Times New Roman" w:hAnsi="Times New Roman" w:cs="Times New Roman"/>
          <w:sz w:val="24"/>
          <w:szCs w:val="24"/>
        </w:rPr>
      </w:pPr>
      <w:bookmarkStart w:id="7" w:name="bookmark9"/>
    </w:p>
    <w:p w:rsidR="00531B3C" w:rsidRPr="00531B3C" w:rsidRDefault="00531B3C" w:rsidP="00531B3C">
      <w:pPr>
        <w:keepNext/>
        <w:keepLines/>
        <w:widowControl w:val="0"/>
        <w:numPr>
          <w:ilvl w:val="0"/>
          <w:numId w:val="6"/>
        </w:numPr>
        <w:tabs>
          <w:tab w:val="left" w:pos="1258"/>
        </w:tabs>
        <w:spacing w:after="0" w:line="230" w:lineRule="exact"/>
        <w:ind w:left="90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B3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31B3C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Pr="00531B3C">
        <w:rPr>
          <w:rStyle w:val="Heading10"/>
          <w:rFonts w:eastAsiaTheme="minorEastAsia"/>
          <w:b w:val="0"/>
          <w:sz w:val="24"/>
          <w:szCs w:val="24"/>
          <w:u w:val="none"/>
        </w:rPr>
        <w:t>Н</w:t>
      </w:r>
      <w:r w:rsidRPr="00531B3C">
        <w:rPr>
          <w:rFonts w:ascii="Times New Roman" w:hAnsi="Times New Roman" w:cs="Times New Roman"/>
          <w:b/>
          <w:sz w:val="24"/>
          <w:szCs w:val="24"/>
        </w:rPr>
        <w:t>Е</w:t>
      </w:r>
      <w:r w:rsidRPr="00531B3C">
        <w:rPr>
          <w:rStyle w:val="Heading10"/>
          <w:rFonts w:eastAsiaTheme="minorEastAsia"/>
          <w:sz w:val="24"/>
          <w:szCs w:val="24"/>
          <w:u w:val="none"/>
        </w:rPr>
        <w:t>НИ</w:t>
      </w:r>
      <w:r w:rsidRPr="00531B3C">
        <w:rPr>
          <w:rFonts w:ascii="Times New Roman" w:hAnsi="Times New Roman" w:cs="Times New Roman"/>
          <w:b/>
          <w:sz w:val="24"/>
          <w:szCs w:val="24"/>
        </w:rPr>
        <w:t>ЕМ КОЛЛЕКТИВНОГО ДОГОВОРА</w:t>
      </w:r>
      <w:bookmarkEnd w:id="7"/>
    </w:p>
    <w:p w:rsidR="00531B3C" w:rsidRPr="00531B3C" w:rsidRDefault="00531B3C" w:rsidP="00531B3C">
      <w:pPr>
        <w:pStyle w:val="3"/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>Ответственность сторон:</w:t>
      </w:r>
    </w:p>
    <w:p w:rsidR="00531B3C" w:rsidRPr="00531B3C" w:rsidRDefault="00531B3C" w:rsidP="00531B3C">
      <w:pPr>
        <w:pStyle w:val="3"/>
        <w:numPr>
          <w:ilvl w:val="1"/>
          <w:numId w:val="6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Стороны договорились, что: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Совместно разрабатывают план мероприятий по выполнению настоящего коллективного договора.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Осуществляют контроль над реализацией плана мероприятий по выполнению коллективного договора и его положений и </w:t>
      </w:r>
      <w:proofErr w:type="gramStart"/>
      <w:r w:rsidRPr="00531B3C">
        <w:rPr>
          <w:sz w:val="24"/>
          <w:szCs w:val="24"/>
        </w:rPr>
        <w:t>отчитываются о результатах</w:t>
      </w:r>
      <w:proofErr w:type="gramEnd"/>
      <w:r w:rsidRPr="00531B3C">
        <w:rPr>
          <w:sz w:val="24"/>
          <w:szCs w:val="24"/>
        </w:rPr>
        <w:t xml:space="preserve"> на общем собрании работников один раз в год.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Рассматривают в 15-дневный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Настоящий коллективный договор действует в течение 3-х лет со дня подписания с обеими сторонами.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531B3C" w:rsidRPr="00531B3C" w:rsidRDefault="00531B3C" w:rsidP="00531B3C">
      <w:pPr>
        <w:pStyle w:val="3"/>
        <w:numPr>
          <w:ilvl w:val="2"/>
          <w:numId w:val="6"/>
        </w:numPr>
        <w:shd w:val="clear" w:color="auto" w:fill="auto"/>
        <w:spacing w:before="0" w:after="240"/>
        <w:ind w:left="20" w:right="20" w:firstLine="0"/>
        <w:rPr>
          <w:sz w:val="24"/>
          <w:szCs w:val="24"/>
        </w:rPr>
      </w:pPr>
      <w:r w:rsidRPr="00531B3C">
        <w:rPr>
          <w:sz w:val="24"/>
          <w:szCs w:val="24"/>
        </w:rPr>
        <w:t xml:space="preserve"> Работодатель направляет коллективный договор в течение 7 дней </w:t>
      </w:r>
      <w:proofErr w:type="gramStart"/>
      <w:r w:rsidRPr="00531B3C">
        <w:rPr>
          <w:sz w:val="24"/>
          <w:szCs w:val="24"/>
        </w:rPr>
        <w:t>со дня подписания на уведомительную регистрацию в соответствующий орган по труду Главное управление по труду</w:t>
      </w:r>
      <w:proofErr w:type="gramEnd"/>
      <w:r w:rsidRPr="00531B3C">
        <w:rPr>
          <w:sz w:val="24"/>
          <w:szCs w:val="24"/>
        </w:rPr>
        <w:t xml:space="preserve"> и занятости населения Тверской области.</w:t>
      </w:r>
    </w:p>
    <w:p w:rsidR="00531B3C" w:rsidRPr="00531B3C" w:rsidRDefault="00531B3C">
      <w:pPr>
        <w:rPr>
          <w:rFonts w:ascii="Times New Roman" w:hAnsi="Times New Roman" w:cs="Times New Roman"/>
        </w:rPr>
      </w:pPr>
    </w:p>
    <w:sectPr w:rsidR="00531B3C" w:rsidRPr="00531B3C" w:rsidSect="00531B3C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B9" w:rsidRDefault="00506EB9" w:rsidP="00506EB9">
      <w:pPr>
        <w:spacing w:after="0" w:line="240" w:lineRule="auto"/>
      </w:pPr>
      <w:r>
        <w:separator/>
      </w:r>
    </w:p>
  </w:endnote>
  <w:endnote w:type="continuationSeparator" w:id="1">
    <w:p w:rsidR="00506EB9" w:rsidRDefault="00506EB9" w:rsidP="0050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B9" w:rsidRDefault="00506EB9" w:rsidP="00506EB9">
      <w:pPr>
        <w:spacing w:after="0" w:line="240" w:lineRule="auto"/>
      </w:pPr>
      <w:r>
        <w:separator/>
      </w:r>
    </w:p>
  </w:footnote>
  <w:footnote w:type="continuationSeparator" w:id="1">
    <w:p w:rsidR="00506EB9" w:rsidRDefault="00506EB9" w:rsidP="0050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65C"/>
    <w:multiLevelType w:val="multilevel"/>
    <w:tmpl w:val="D3980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721D9"/>
    <w:multiLevelType w:val="multilevel"/>
    <w:tmpl w:val="706AF3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330BF"/>
    <w:multiLevelType w:val="multilevel"/>
    <w:tmpl w:val="8FA42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E4499"/>
    <w:multiLevelType w:val="multilevel"/>
    <w:tmpl w:val="E398F36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E38A7"/>
    <w:multiLevelType w:val="multilevel"/>
    <w:tmpl w:val="2BE0B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F64E8"/>
    <w:multiLevelType w:val="multilevel"/>
    <w:tmpl w:val="EA7E6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1B3C"/>
    <w:rsid w:val="002864EF"/>
    <w:rsid w:val="00506EB9"/>
    <w:rsid w:val="0053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3C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53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3"/>
    <w:rsid w:val="00531B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"/>
    <w:basedOn w:val="Heading1"/>
    <w:rsid w:val="00531B3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rsid w:val="00531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531B3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31B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31B3C"/>
    <w:pPr>
      <w:widowControl w:val="0"/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a"/>
    <w:link w:val="Heading2"/>
    <w:rsid w:val="00531B3C"/>
    <w:pPr>
      <w:widowControl w:val="0"/>
      <w:shd w:val="clear" w:color="auto" w:fill="FFFFFF"/>
      <w:spacing w:before="240" w:after="0" w:line="274" w:lineRule="exact"/>
      <w:ind w:hanging="19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50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EB9"/>
  </w:style>
  <w:style w:type="paragraph" w:styleId="a7">
    <w:name w:val="footer"/>
    <w:basedOn w:val="a"/>
    <w:link w:val="a8"/>
    <w:uiPriority w:val="99"/>
    <w:semiHidden/>
    <w:unhideWhenUsed/>
    <w:rsid w:val="0050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5156</Words>
  <Characters>29392</Characters>
  <Application>Microsoft Office Word</Application>
  <DocSecurity>0</DocSecurity>
  <Lines>244</Lines>
  <Paragraphs>68</Paragraphs>
  <ScaleCrop>false</ScaleCrop>
  <Company/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2023-12-07T06:19:00Z</dcterms:created>
  <dcterms:modified xsi:type="dcterms:W3CDTF">2023-12-26T12:02:00Z</dcterms:modified>
</cp:coreProperties>
</file>